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pStyle w:val="Style_3"/>
        <w:widowControl w:val="1"/>
        <w:tabs>
          <w:tab w:leader="none" w:pos="1356" w:val="left"/>
          <w:tab w:leader="none" w:pos="4924" w:val="center"/>
        </w:tabs>
        <w:spacing w:before="0" w:line="276" w:lineRule="auto"/>
        <w:ind w:firstLine="0" w:right="2"/>
        <w:jc w:val="center"/>
      </w:pPr>
      <w:bookmarkStart w:id="1" w:name="ОФЕРТА"/>
      <w:bookmarkEnd w:id="1"/>
      <w:r>
        <w:rPr>
          <w:spacing w:val="-2"/>
        </w:rPr>
        <w:t>ОФЕРТА</w:t>
      </w:r>
    </w:p>
    <w:p w14:paraId="07000000">
      <w:pPr>
        <w:pStyle w:val="Style_4"/>
        <w:widowControl w:val="1"/>
        <w:spacing w:line="276" w:lineRule="auto"/>
        <w:ind w:firstLine="0" w:left="55" w:right="3"/>
        <w:jc w:val="center"/>
      </w:pPr>
      <w:bookmarkStart w:id="2" w:name="на_оказание_услуг"/>
      <w:bookmarkEnd w:id="2"/>
      <w:r>
        <w:t>на</w:t>
      </w:r>
      <w:r>
        <w:rPr>
          <w:spacing w:val="-4"/>
        </w:rPr>
        <w:t xml:space="preserve"> </w:t>
      </w:r>
      <w:r>
        <w:t>оказание</w:t>
      </w:r>
      <w:r>
        <w:rPr>
          <w:spacing w:val="-4"/>
        </w:rPr>
        <w:t xml:space="preserve"> услуг</w:t>
      </w:r>
    </w:p>
    <w:p w14:paraId="08000000">
      <w:pPr>
        <w:pStyle w:val="Style_5"/>
        <w:widowControl w:val="1"/>
        <w:spacing w:line="276" w:lineRule="auto"/>
        <w:ind w:left="0"/>
        <w:jc w:val="left"/>
        <w:rPr>
          <w:b w:val="1"/>
        </w:rPr>
      </w:pPr>
    </w:p>
    <w:p w14:paraId="09000000">
      <w:pPr>
        <w:pStyle w:val="Style_5"/>
        <w:widowControl w:val="1"/>
        <w:spacing w:line="276" w:lineRule="auto"/>
        <w:ind w:left="64" w:right="5"/>
      </w:pPr>
      <w:r>
        <w:t xml:space="preserve">Оферта является официальным предложением ООО «Эксперт» (ИНН 6324078142), именуемого в дальнейшем по тексту «Исполнитель», адресованным физическим лицам, юридическим лицам и индивидуальным предпринимателям </w:t>
      </w:r>
      <w:r>
        <w:t>заключить</w:t>
      </w:r>
      <w:r>
        <w:rPr>
          <w:spacing w:val="-5"/>
        </w:rPr>
        <w:t xml:space="preserve"> </w:t>
      </w:r>
      <w:r>
        <w:t>договор</w:t>
      </w:r>
      <w:r>
        <w:rPr>
          <w:spacing w:val="-5"/>
        </w:rPr>
        <w:t xml:space="preserve"> </w:t>
      </w:r>
      <w:r>
        <w:t>оказания</w:t>
      </w:r>
      <w:r>
        <w:rPr>
          <w:spacing w:val="-5"/>
        </w:rPr>
        <w:t xml:space="preserve"> </w:t>
      </w:r>
      <w:r>
        <w:t>услуг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изложенных</w:t>
      </w:r>
      <w:r>
        <w:rPr>
          <w:spacing w:val="-4"/>
        </w:rPr>
        <w:t xml:space="preserve"> </w:t>
      </w:r>
      <w:r>
        <w:t xml:space="preserve">ниже </w:t>
      </w:r>
      <w:r>
        <w:rPr>
          <w:spacing w:val="-2"/>
        </w:rPr>
        <w:t>условиях.</w:t>
      </w:r>
    </w:p>
    <w:p w14:paraId="0A000000">
      <w:pPr>
        <w:pStyle w:val="Style_5"/>
        <w:widowControl w:val="1"/>
        <w:spacing w:line="276" w:lineRule="auto"/>
        <w:ind w:left="64" w:right="6"/>
      </w:pPr>
      <w:r>
        <w:t>Оферта не является публичной офертой по смыслу статьи 437 Гражданского кодекса Российской Федерации. Настоящий Договор по смыслу стат</w:t>
      </w:r>
      <w:r>
        <w:t xml:space="preserve">ьи 428 Гражданского кодекса Российской Федерации является договором присоединения, условия которого определены Исполнителем по тексту Оферты и могут быть приняты Заказчиком путем присоединения к Оферте в целом в порядке, предусмотренном разделом </w:t>
      </w:r>
      <w:r>
        <w:t>2</w:t>
      </w:r>
      <w:r>
        <w:t xml:space="preserve"> Оферты.</w:t>
      </w:r>
    </w:p>
    <w:p w14:paraId="0B000000">
      <w:pPr>
        <w:pStyle w:val="Style_5"/>
        <w:widowControl w:val="1"/>
        <w:spacing w:line="276" w:lineRule="auto"/>
        <w:ind w:left="64" w:right="6"/>
      </w:pPr>
    </w:p>
    <w:p w14:paraId="0C000000">
      <w:pPr>
        <w:pStyle w:val="Style_3"/>
        <w:widowControl w:val="1"/>
        <w:tabs>
          <w:tab w:leader="none" w:pos="3496" w:val="left"/>
        </w:tabs>
        <w:spacing w:before="0" w:line="276" w:lineRule="auto"/>
        <w:ind w:hanging="55" w:right="440"/>
        <w:jc w:val="center"/>
      </w:pPr>
      <w:r>
        <w:t>1. ТЕРМИНЫ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ОПРЕДЕЛЕНИЯ</w:t>
      </w:r>
    </w:p>
    <w:p w14:paraId="0D000000">
      <w:pPr>
        <w:pStyle w:val="Style_6"/>
        <w:widowControl w:val="1"/>
        <w:spacing w:line="276" w:lineRule="auto"/>
        <w:ind w:firstLine="0" w:left="0" w:right="4"/>
      </w:pPr>
      <w:r>
        <w:t xml:space="preserve">1.1. Акцепт — полное и безоговорочное согласие клиента с условиями Оферты путем осуществления действий, указанных в пункте </w:t>
      </w:r>
      <w:r>
        <w:t>2.1</w:t>
      </w:r>
      <w:r>
        <w:t xml:space="preserve"> Оферты.</w:t>
      </w:r>
    </w:p>
    <w:p w14:paraId="0E000000">
      <w:pPr>
        <w:pStyle w:val="Style_6"/>
        <w:widowControl w:val="1"/>
        <w:spacing w:line="276" w:lineRule="auto"/>
        <w:ind w:firstLine="0" w:left="0" w:right="4"/>
      </w:pPr>
      <w:r>
        <w:t>1</w:t>
      </w:r>
      <w:r>
        <w:t>.2. Договор — возмездный договор между Заказчиком и Исполнителем на оказание Услуг, который заключается посредством Акцепта Оферты.</w:t>
      </w:r>
    </w:p>
    <w:p w14:paraId="0F000000">
      <w:pPr>
        <w:pStyle w:val="Style_6"/>
        <w:widowControl w:val="1"/>
        <w:spacing w:line="276" w:lineRule="auto"/>
        <w:ind w:firstLine="0" w:left="0" w:right="4"/>
      </w:pPr>
      <w:r>
        <w:t xml:space="preserve">1.3. Заказчик — лицо, осуществившее Акцепт и являющееся заказчиком Услуг по заключенному </w:t>
      </w:r>
      <w:r>
        <w:rPr>
          <w:spacing w:val="-2"/>
        </w:rPr>
        <w:t>Договору.</w:t>
      </w:r>
    </w:p>
    <w:p w14:paraId="10000000">
      <w:pPr>
        <w:pStyle w:val="Style_6"/>
        <w:widowControl w:val="1"/>
        <w:spacing w:line="276" w:lineRule="auto"/>
        <w:ind w:firstLine="0" w:left="0" w:right="4"/>
      </w:pPr>
      <w:r>
        <w:t>1.4. Заключение — заключе</w:t>
      </w:r>
      <w:r>
        <w:t>ние предварительной технической экспертизы конструкции Транспортного</w:t>
      </w:r>
      <w:r>
        <w:rPr>
          <w:spacing w:val="-12"/>
        </w:rPr>
        <w:t xml:space="preserve"> </w:t>
      </w:r>
      <w:r>
        <w:t>средства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предмет</w:t>
      </w:r>
      <w:r>
        <w:rPr>
          <w:spacing w:val="-12"/>
        </w:rPr>
        <w:t xml:space="preserve"> </w:t>
      </w:r>
      <w:r>
        <w:t>возможности</w:t>
      </w:r>
      <w:r>
        <w:rPr>
          <w:spacing w:val="-12"/>
        </w:rPr>
        <w:t xml:space="preserve"> </w:t>
      </w:r>
      <w:r>
        <w:t>внесения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нее</w:t>
      </w:r>
      <w:r>
        <w:rPr>
          <w:spacing w:val="-12"/>
        </w:rPr>
        <w:t xml:space="preserve"> </w:t>
      </w:r>
      <w:r>
        <w:t>изменений,</w:t>
      </w:r>
      <w:r>
        <w:rPr>
          <w:spacing w:val="-10"/>
        </w:rPr>
        <w:t xml:space="preserve"> </w:t>
      </w:r>
      <w:r>
        <w:t xml:space="preserve">соответствующее требованиям к ее содержанию согласно Постановлению, выданное уполномоченной </w:t>
      </w:r>
      <w:r>
        <w:rPr>
          <w:spacing w:val="-2"/>
        </w:rPr>
        <w:t>организацией.</w:t>
      </w:r>
    </w:p>
    <w:p w14:paraId="11000000">
      <w:pPr>
        <w:pStyle w:val="Style_6"/>
        <w:widowControl w:val="1"/>
        <w:tabs>
          <w:tab w:leader="none" w:pos="855" w:val="left"/>
        </w:tabs>
        <w:spacing w:line="276" w:lineRule="auto"/>
        <w:ind w:firstLine="0" w:left="0" w:right="4"/>
      </w:pPr>
      <w:r>
        <w:t>1.5. Оферта</w:t>
      </w:r>
      <w:r>
        <w:rPr>
          <w:spacing w:val="-8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настоящий</w:t>
      </w:r>
      <w:r>
        <w:rPr>
          <w:spacing w:val="-4"/>
        </w:rPr>
        <w:t xml:space="preserve"> </w:t>
      </w:r>
      <w:r>
        <w:t>документ,</w:t>
      </w:r>
      <w:r>
        <w:rPr>
          <w:spacing w:val="-4"/>
        </w:rPr>
        <w:t xml:space="preserve"> </w:t>
      </w:r>
      <w:r>
        <w:t>размещенный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сети</w:t>
      </w:r>
      <w:r>
        <w:rPr>
          <w:spacing w:val="-5"/>
        </w:rPr>
        <w:t xml:space="preserve"> </w:t>
      </w:r>
      <w:r>
        <w:t>Интернет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адресу</w:t>
      </w:r>
      <w:r>
        <w:rPr>
          <w:spacing w:val="-4"/>
        </w:rPr>
        <w:t xml:space="preserve"> https://expert-epts.ru/contacts.</w:t>
      </w:r>
    </w:p>
    <w:p w14:paraId="12000000">
      <w:pPr>
        <w:pStyle w:val="Style_6"/>
        <w:widowControl w:val="1"/>
        <w:spacing w:line="276" w:lineRule="auto"/>
        <w:ind w:firstLine="0" w:left="0" w:right="4"/>
      </w:pPr>
      <w:r>
        <w:t>1.6. Постановление — Постановление Правительства РФ № 413 от «06» апреля 2019 года «Об утверждении правил внесения изменений в конструкцию находящихся в эксплуатации</w:t>
      </w:r>
      <w:r>
        <w:t xml:space="preserve"> колесных транспортных средств и осуществления последующей проверки выполнения требований технического регламента Таможенного союза «О безопасности колесных транспортных средств».</w:t>
      </w:r>
    </w:p>
    <w:p w14:paraId="13000000">
      <w:pPr>
        <w:pStyle w:val="Style_6"/>
        <w:widowControl w:val="1"/>
        <w:spacing w:line="276" w:lineRule="auto"/>
        <w:ind w:firstLine="0" w:left="0" w:right="4"/>
      </w:pPr>
      <w:r>
        <w:t>1.7. Протокол</w:t>
      </w:r>
      <w:r>
        <w:rPr>
          <w:spacing w:val="-7"/>
        </w:rPr>
        <w:t xml:space="preserve"> </w:t>
      </w:r>
      <w:r>
        <w:t>проверки</w:t>
      </w:r>
      <w:r>
        <w:rPr>
          <w:spacing w:val="-7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протокол</w:t>
      </w:r>
      <w:r>
        <w:rPr>
          <w:spacing w:val="-7"/>
        </w:rPr>
        <w:t xml:space="preserve"> </w:t>
      </w:r>
      <w:r>
        <w:t>проверки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конструкции</w:t>
      </w:r>
      <w:r>
        <w:rPr>
          <w:spacing w:val="-8"/>
        </w:rPr>
        <w:t xml:space="preserve"> </w:t>
      </w:r>
      <w:r>
        <w:t>Транспортного</w:t>
      </w:r>
      <w:r>
        <w:rPr>
          <w:spacing w:val="-7"/>
        </w:rPr>
        <w:t xml:space="preserve"> </w:t>
      </w:r>
      <w:r>
        <w:t>средства после</w:t>
      </w:r>
      <w:r>
        <w:rPr>
          <w:spacing w:val="-4"/>
        </w:rPr>
        <w:t xml:space="preserve"> </w:t>
      </w:r>
      <w:r>
        <w:t>внесенных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нее</w:t>
      </w:r>
      <w:r>
        <w:rPr>
          <w:spacing w:val="-4"/>
        </w:rPr>
        <w:t xml:space="preserve"> </w:t>
      </w:r>
      <w:r>
        <w:t>изменений,</w:t>
      </w:r>
      <w:r>
        <w:rPr>
          <w:spacing w:val="-5"/>
        </w:rPr>
        <w:t xml:space="preserve"> </w:t>
      </w:r>
      <w:r>
        <w:t>соответствующий</w:t>
      </w:r>
      <w:r>
        <w:rPr>
          <w:spacing w:val="-6"/>
        </w:rPr>
        <w:t xml:space="preserve"> </w:t>
      </w:r>
      <w:r>
        <w:t>требованиям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содержанию</w:t>
      </w:r>
      <w:r>
        <w:rPr>
          <w:spacing w:val="-4"/>
        </w:rPr>
        <w:t xml:space="preserve"> </w:t>
      </w:r>
      <w:r>
        <w:t>согласно Постановлению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иным</w:t>
      </w:r>
      <w:r>
        <w:rPr>
          <w:spacing w:val="-4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РФ,</w:t>
      </w:r>
      <w:r>
        <w:rPr>
          <w:spacing w:val="-3"/>
        </w:rPr>
        <w:t xml:space="preserve"> </w:t>
      </w:r>
      <w:r>
        <w:t>оформленный уполномоченной организацией.</w:t>
      </w:r>
    </w:p>
    <w:p w14:paraId="14000000">
      <w:pPr>
        <w:pStyle w:val="Style_6"/>
        <w:widowControl w:val="1"/>
        <w:tabs>
          <w:tab w:leader="none" w:pos="856" w:val="left"/>
        </w:tabs>
        <w:spacing w:line="276" w:lineRule="auto"/>
        <w:ind w:firstLine="0" w:left="0" w:right="4"/>
      </w:pPr>
      <w:r>
        <w:t>1.8. Сайт — веб-стра</w:t>
      </w:r>
      <w:r>
        <w:t>ница, доступная в информационно-телекоммуникационной сети «Интернет» по адресу: https://expert-epts.ru, являющаяся официальным сайтом Исполнителя.</w:t>
      </w:r>
    </w:p>
    <w:p w14:paraId="15000000">
      <w:pPr>
        <w:pStyle w:val="Style_6"/>
        <w:widowControl w:val="1"/>
        <w:spacing w:line="276" w:lineRule="auto"/>
        <w:ind w:firstLine="0" w:left="0" w:right="4"/>
      </w:pPr>
      <w:r>
        <w:t>1.9. Транспортное</w:t>
      </w:r>
      <w:r>
        <w:rPr>
          <w:spacing w:val="-8"/>
        </w:rPr>
        <w:t xml:space="preserve"> </w:t>
      </w:r>
      <w:r>
        <w:t>средство</w:t>
      </w:r>
      <w:r>
        <w:rPr>
          <w:spacing w:val="-7"/>
        </w:rPr>
        <w:t xml:space="preserve"> </w:t>
      </w:r>
      <w:r>
        <w:t>(ТС)</w:t>
      </w:r>
      <w:r>
        <w:rPr>
          <w:spacing w:val="-6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находящееся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эксплуатации</w:t>
      </w:r>
      <w:r>
        <w:rPr>
          <w:spacing w:val="-7"/>
        </w:rPr>
        <w:t xml:space="preserve"> </w:t>
      </w:r>
      <w:r>
        <w:t>колесное</w:t>
      </w:r>
      <w:r>
        <w:rPr>
          <w:spacing w:val="-6"/>
        </w:rPr>
        <w:t xml:space="preserve"> </w:t>
      </w:r>
      <w:r>
        <w:t>транспортное</w:t>
      </w:r>
      <w:r>
        <w:rPr>
          <w:spacing w:val="-6"/>
        </w:rPr>
        <w:t xml:space="preserve"> </w:t>
      </w:r>
      <w:r>
        <w:t xml:space="preserve">средство, </w:t>
      </w:r>
      <w:r>
        <w:t>зарегистрированное в Государственной инспекции безопасности дорожного движения Министерства внутренних дел Российской Федерации.</w:t>
      </w:r>
    </w:p>
    <w:p w14:paraId="16000000">
      <w:pPr>
        <w:pStyle w:val="Style_6"/>
        <w:widowControl w:val="1"/>
        <w:spacing w:line="276" w:lineRule="auto"/>
        <w:ind w:firstLine="0" w:left="0" w:right="4"/>
        <w:rPr>
          <w:spacing w:val="-2"/>
        </w:rPr>
      </w:pPr>
      <w:r>
        <w:t>1.10. Услуги</w:t>
      </w:r>
      <w:r>
        <w:rPr>
          <w:spacing w:val="-9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услуги,</w:t>
      </w:r>
      <w:r>
        <w:rPr>
          <w:spacing w:val="-6"/>
        </w:rPr>
        <w:t xml:space="preserve"> </w:t>
      </w:r>
      <w:r>
        <w:t>оказываемые</w:t>
      </w:r>
      <w:r>
        <w:rPr>
          <w:spacing w:val="-5"/>
        </w:rPr>
        <w:t xml:space="preserve"> </w:t>
      </w:r>
      <w:r>
        <w:t>Исполнителем</w:t>
      </w:r>
      <w:r>
        <w:rPr>
          <w:spacing w:val="-5"/>
        </w:rPr>
        <w:t xml:space="preserve"> </w:t>
      </w:r>
      <w:r>
        <w:t>Заказчику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Договором.</w:t>
      </w:r>
    </w:p>
    <w:p w14:paraId="17000000">
      <w:pPr>
        <w:widowControl w:val="1"/>
        <w:ind/>
        <w:jc w:val="both"/>
      </w:pPr>
      <w:r>
        <w:t>1.11. ЭПТС — электронный паспорт транспор</w:t>
      </w:r>
      <w:r>
        <w:t>тного средства, оформляемый и веденный в государственной информационной системе в соответствии с действующими нормативно-правовыми актами Российской Федерации.</w:t>
      </w:r>
    </w:p>
    <w:p w14:paraId="18000000">
      <w:pPr>
        <w:widowControl w:val="1"/>
        <w:ind/>
        <w:jc w:val="both"/>
      </w:pPr>
      <w:r>
        <w:t>1.12. СБКТС — свидетельство о безопасности конструкции транспортного средства, оформляемое на ос</w:t>
      </w:r>
      <w:r>
        <w:t>новании результатов технической экспертизы, подтверждающее соответствие конструкции транспортного средства установленным требованиям.</w:t>
      </w:r>
    </w:p>
    <w:p w14:paraId="19000000">
      <w:pPr>
        <w:widowControl w:val="1"/>
        <w:ind/>
        <w:jc w:val="both"/>
      </w:pPr>
      <w:r>
        <w:t>1.13. ПСМ — паспорт самоходной машины, оформляемый на транспортные средства, подлежащие регистрации в органах Гостехнадзор</w:t>
      </w:r>
      <w:r>
        <w:t>а, в соответствии с установленными требованиями.</w:t>
      </w:r>
    </w:p>
    <w:p w14:paraId="1A000000">
      <w:pPr>
        <w:widowControl w:val="1"/>
        <w:ind/>
        <w:jc w:val="both"/>
      </w:pPr>
      <w:r>
        <w:t>1.14. Внесение изменений в ЭПТС — процедура актуализации сведений, содержащихся в электронном паспорте транспортного средства, в связи с изменением его конструкции, технических характеристик или иных парамет</w:t>
      </w:r>
      <w:r>
        <w:t>ров, подлежащих отражению в ЭПТС.</w:t>
      </w:r>
    </w:p>
    <w:p w14:paraId="1B000000">
      <w:pPr>
        <w:pStyle w:val="Style_7"/>
        <w:widowControl w:val="1"/>
        <w:spacing w:after="0" w:before="0" w:line="276" w:lineRule="auto"/>
        <w:ind/>
        <w:jc w:val="both"/>
        <w:rPr>
          <w:sz w:val="22"/>
        </w:rPr>
      </w:pPr>
      <w:r>
        <w:rPr>
          <w:rStyle w:val="Style_8_ch"/>
          <w:b w:val="0"/>
          <w:sz w:val="22"/>
        </w:rPr>
        <w:t>1.15. Заявка</w:t>
      </w:r>
      <w:r>
        <w:rPr>
          <w:sz w:val="22"/>
        </w:rPr>
        <w:t> – документ установленной формы, направляемый Заказчиком Исполнителю, содержащий сведения о Заказчике, транспортном средстве, запрашиваемых услугах и подтверждающий полное и безоговорочное принятие условий наст</w:t>
      </w:r>
      <w:r>
        <w:rPr>
          <w:sz w:val="22"/>
        </w:rPr>
        <w:t>оящей Оферты.</w:t>
      </w:r>
    </w:p>
    <w:p w14:paraId="1C000000">
      <w:pPr>
        <w:pStyle w:val="Style_7"/>
        <w:widowControl w:val="1"/>
        <w:spacing w:after="0" w:before="0" w:line="276" w:lineRule="auto"/>
        <w:ind/>
        <w:jc w:val="both"/>
        <w:rPr>
          <w:sz w:val="22"/>
        </w:rPr>
      </w:pPr>
      <w:r>
        <w:rPr>
          <w:rStyle w:val="Style_8_ch"/>
          <w:b w:val="0"/>
          <w:sz w:val="22"/>
        </w:rPr>
        <w:t>1.16. Форма Заявки</w:t>
      </w:r>
      <w:r>
        <w:rPr>
          <w:sz w:val="22"/>
        </w:rPr>
        <w:t> – документ, размещенный на Сайте Исполнителя (</w:t>
      </w:r>
      <w:r>
        <w:rPr>
          <w:rStyle w:val="Style_9_ch"/>
          <w:color w:val="000000"/>
          <w:sz w:val="22"/>
        </w:rPr>
        <w:fldChar w:fldCharType="begin"/>
      </w:r>
      <w:r>
        <w:rPr>
          <w:rStyle w:val="Style_9_ch"/>
          <w:color w:val="000000"/>
          <w:sz w:val="22"/>
        </w:rPr>
        <w:instrText>HYPERLINK "https://expert-epts.ru/" \o "https://expert-epts.ru/"</w:instrText>
      </w:r>
      <w:r>
        <w:rPr>
          <w:rStyle w:val="Style_9_ch"/>
          <w:color w:val="000000"/>
          <w:sz w:val="22"/>
        </w:rPr>
        <w:fldChar w:fldCharType="separate"/>
      </w:r>
      <w:r>
        <w:rPr>
          <w:rStyle w:val="Style_9_ch"/>
          <w:color w:val="000000"/>
          <w:sz w:val="22"/>
        </w:rPr>
        <w:t>https://expert-epts.ru</w:t>
      </w:r>
      <w:r>
        <w:rPr>
          <w:rStyle w:val="Style_9_ch"/>
          <w:color w:val="000000"/>
          <w:sz w:val="22"/>
        </w:rPr>
        <w:fldChar w:fldCharType="end"/>
      </w:r>
      <w:r>
        <w:rPr>
          <w:sz w:val="22"/>
        </w:rPr>
        <w:t xml:space="preserve">), содержащий обязательные реквизиты и поля для заполнения Заказчиком, </w:t>
      </w:r>
      <w:r>
        <w:rPr>
          <w:sz w:val="22"/>
        </w:rPr>
        <w:t xml:space="preserve">в соответствии </w:t>
      </w:r>
      <w:r>
        <w:rPr>
          <w:sz w:val="22"/>
        </w:rPr>
        <w:t>с Приложением 1 к настоящей ОФЕРТЕ на оказание услуг.</w:t>
      </w:r>
    </w:p>
    <w:p w14:paraId="1D000000">
      <w:pPr>
        <w:widowControl w:val="1"/>
        <w:spacing w:line="276" w:lineRule="auto"/>
        <w:ind w:right="4"/>
      </w:pPr>
    </w:p>
    <w:p w14:paraId="1E000000">
      <w:pPr>
        <w:pStyle w:val="Style_3"/>
        <w:widowControl w:val="1"/>
        <w:tabs>
          <w:tab w:leader="none" w:pos="3897" w:val="left"/>
        </w:tabs>
        <w:spacing w:before="0" w:line="276" w:lineRule="auto"/>
        <w:ind w:hanging="55" w:right="4"/>
        <w:jc w:val="center"/>
      </w:pPr>
      <w:r>
        <w:t>2. 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14:paraId="1F000000">
      <w:pPr>
        <w:widowControl w:val="1"/>
        <w:tabs>
          <w:tab w:leader="none" w:pos="765" w:val="left"/>
        </w:tabs>
        <w:spacing w:line="276" w:lineRule="auto"/>
        <w:ind w:right="4"/>
        <w:jc w:val="both"/>
        <w:rPr>
          <w:color w:val="00B050"/>
          <w:spacing w:val="-8"/>
        </w:rPr>
      </w:pPr>
      <w:r>
        <w:t>2.1. Исполнитель,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заданию</w:t>
      </w:r>
      <w:r>
        <w:rPr>
          <w:spacing w:val="-9"/>
        </w:rPr>
        <w:t xml:space="preserve"> </w:t>
      </w:r>
      <w:r>
        <w:t>Заказчика,</w:t>
      </w:r>
      <w:r>
        <w:rPr>
          <w:spacing w:val="-8"/>
        </w:rPr>
        <w:t xml:space="preserve"> </w:t>
      </w:r>
      <w:r>
        <w:rPr>
          <w:spacing w:val="-8"/>
        </w:rPr>
        <w:t>оказывает следующие услуги:</w:t>
      </w:r>
    </w:p>
    <w:p w14:paraId="20000000">
      <w:pPr>
        <w:widowControl w:val="1"/>
        <w:tabs>
          <w:tab w:leader="none" w:pos="765" w:val="left"/>
        </w:tabs>
        <w:spacing w:line="276" w:lineRule="auto"/>
        <w:ind w:right="4"/>
        <w:jc w:val="both"/>
      </w:pPr>
      <w:r>
        <w:rPr>
          <w:spacing w:val="-8"/>
        </w:rPr>
        <w:t xml:space="preserve">2.1.1 </w:t>
      </w:r>
      <w:r>
        <w:rPr>
          <w:spacing w:val="-8"/>
        </w:rPr>
        <w:t xml:space="preserve">Услуга 1: </w:t>
      </w:r>
      <w:r>
        <w:t>Проведение</w:t>
      </w:r>
      <w:r>
        <w:rPr>
          <w:spacing w:val="-10"/>
        </w:rPr>
        <w:t xml:space="preserve"> </w:t>
      </w:r>
      <w:r>
        <w:t>предварительной</w:t>
      </w:r>
      <w:r>
        <w:rPr>
          <w:spacing w:val="-8"/>
        </w:rPr>
        <w:t xml:space="preserve"> </w:t>
      </w:r>
      <w:r>
        <w:t xml:space="preserve">технической экспертизы конструкции </w:t>
      </w:r>
      <w:r>
        <w:t xml:space="preserve">транспортного средства на предмет возможности внесения в нее изменений и оценку соответствия конструкции транспортного </w:t>
      </w:r>
      <w:r>
        <w:t>средства после внесения в нее изменений требованиям Технического регламента Таможенного Союза ТР ТС 018/2011 «О безопасности колесных тра</w:t>
      </w:r>
      <w:r>
        <w:t>нспортных средств» в объеме,</w:t>
      </w:r>
      <w:r>
        <w:rPr>
          <w:spacing w:val="80"/>
        </w:rPr>
        <w:t xml:space="preserve"> </w:t>
      </w:r>
      <w:r>
        <w:t>определенном в Счете-оферте.</w:t>
      </w:r>
    </w:p>
    <w:p w14:paraId="21000000">
      <w:pPr>
        <w:widowControl w:val="1"/>
        <w:tabs>
          <w:tab w:leader="none" w:pos="765" w:val="left"/>
        </w:tabs>
        <w:spacing w:line="276" w:lineRule="auto"/>
        <w:ind w:right="4"/>
        <w:jc w:val="both"/>
      </w:pPr>
      <w:r>
        <w:t>2.1.2 Услуга 2: Проведение проверки выполнения требований к единичным транспортным средствам перед их выпуском в обращение на соответствие требованиями ТР ТС 018/2011 и оформление по результатам дан</w:t>
      </w:r>
      <w:r>
        <w:t>ных работ свидетельства о безопасности конструкции транспортного средства (СБКТС).</w:t>
      </w:r>
    </w:p>
    <w:p w14:paraId="22000000">
      <w:pPr>
        <w:widowControl w:val="1"/>
        <w:tabs>
          <w:tab w:leader="none" w:pos="765" w:val="left"/>
        </w:tabs>
        <w:spacing w:line="276" w:lineRule="auto"/>
        <w:ind w:right="4"/>
        <w:jc w:val="both"/>
      </w:pPr>
      <w:r>
        <w:t>2.1.3 Услуга 3: Оформление электронного паспорта транспортного средства (ЭПТС).</w:t>
      </w:r>
    </w:p>
    <w:p w14:paraId="23000000">
      <w:pPr>
        <w:widowControl w:val="1"/>
        <w:tabs>
          <w:tab w:leader="none" w:pos="765" w:val="left"/>
        </w:tabs>
        <w:spacing w:line="276" w:lineRule="auto"/>
        <w:ind w:right="4"/>
        <w:jc w:val="both"/>
      </w:pPr>
      <w:r>
        <w:t>2.1.4 Услуга 4: Оформление паспорта самоходной машины (ПСМ).</w:t>
      </w:r>
    </w:p>
    <w:p w14:paraId="24000000">
      <w:pPr>
        <w:widowControl w:val="1"/>
        <w:tabs>
          <w:tab w:leader="none" w:pos="765" w:val="left"/>
        </w:tabs>
        <w:spacing w:line="276" w:lineRule="auto"/>
        <w:ind w:right="4"/>
        <w:jc w:val="both"/>
      </w:pPr>
      <w:r>
        <w:t xml:space="preserve">2.1.5 Услуга 5: Внесение </w:t>
      </w:r>
      <w:r>
        <w:t>изменений в электронный паспорт транспортного средства (ЭПТС) в связи с изменениями конструкции или технических характеристик ТС.</w:t>
      </w:r>
    </w:p>
    <w:p w14:paraId="25000000">
      <w:pPr>
        <w:pStyle w:val="Style_10"/>
        <w:widowControl w:val="1"/>
        <w:spacing w:after="0" w:before="0" w:line="276" w:lineRule="auto"/>
        <w:ind/>
        <w:jc w:val="both"/>
        <w:rPr>
          <w:sz w:val="22"/>
        </w:rPr>
      </w:pPr>
      <w:r>
        <w:rPr>
          <w:sz w:val="22"/>
        </w:rPr>
        <w:t>Перечень и объем указанных услуг, а также условия их оказания определяются в соответствующем Счете-оферте, являющемся неотъемлемой частью настоящего Договора.</w:t>
      </w:r>
    </w:p>
    <w:p w14:paraId="26000000">
      <w:pPr>
        <w:pStyle w:val="Style_10"/>
        <w:widowControl w:val="1"/>
        <w:spacing w:after="0" w:before="0" w:line="276" w:lineRule="auto"/>
        <w:ind/>
        <w:jc w:val="both"/>
        <w:rPr>
          <w:sz w:val="22"/>
        </w:rPr>
      </w:pPr>
      <w:r>
        <w:rPr>
          <w:sz w:val="22"/>
        </w:rPr>
        <w:t>2.</w:t>
      </w:r>
      <w:r>
        <w:rPr>
          <w:sz w:val="22"/>
        </w:rPr>
        <w:t>2</w:t>
      </w:r>
      <w:r>
        <w:rPr>
          <w:sz w:val="22"/>
        </w:rPr>
        <w:t>. По результатам проведения предварительной технической экспертизы и оценки с</w:t>
      </w:r>
      <w:r>
        <w:rPr>
          <w:sz w:val="22"/>
        </w:rPr>
        <w:t>оответствия конструкции транспортного средства требованиям Технического регламента Таможенного Союза ТР ТС 018/2011 «О безопасности колесных транспортных средств», Исполнитель принимает обоснованное решение о допустимости внесения заявленных изменений, а т</w:t>
      </w:r>
      <w:r>
        <w:rPr>
          <w:sz w:val="22"/>
        </w:rPr>
        <w:t>акже о соответствии конструкции транспортного средства после внесения изменений установленным требованиям.</w:t>
      </w:r>
    </w:p>
    <w:p w14:paraId="27000000">
      <w:pPr>
        <w:pStyle w:val="Style_10"/>
        <w:widowControl w:val="1"/>
        <w:spacing w:after="0" w:before="0" w:line="276" w:lineRule="auto"/>
        <w:ind/>
        <w:jc w:val="both"/>
        <w:rPr>
          <w:sz w:val="22"/>
        </w:rPr>
      </w:pPr>
      <w:r>
        <w:rPr>
          <w:sz w:val="22"/>
        </w:rPr>
        <w:t>Результаты рассматриваемых процедур оформляются следующими документами:</w:t>
      </w:r>
    </w:p>
    <w:p w14:paraId="28000000">
      <w:pPr>
        <w:pStyle w:val="Style_10"/>
        <w:widowControl w:val="1"/>
        <w:spacing w:after="0" w:before="0" w:line="276" w:lineRule="auto"/>
        <w:ind w:firstLine="567"/>
        <w:jc w:val="both"/>
        <w:rPr>
          <w:sz w:val="22"/>
        </w:rPr>
      </w:pPr>
      <w:r>
        <w:rPr>
          <w:rStyle w:val="Style_8_ch"/>
          <w:sz w:val="22"/>
        </w:rPr>
        <w:t>- Заключением предварительной технической экспертизы</w:t>
      </w:r>
      <w:r>
        <w:rPr>
          <w:sz w:val="22"/>
        </w:rPr>
        <w:t xml:space="preserve"> конструкции находящегося</w:t>
      </w:r>
      <w:r>
        <w:rPr>
          <w:sz w:val="22"/>
        </w:rPr>
        <w:t xml:space="preserve"> в эксплуатации колесного транспортного средства — на предмет возможности внесения изменений;</w:t>
      </w:r>
    </w:p>
    <w:p w14:paraId="29000000">
      <w:pPr>
        <w:pStyle w:val="Style_10"/>
        <w:widowControl w:val="1"/>
        <w:spacing w:after="0" w:before="0" w:line="276" w:lineRule="auto"/>
        <w:ind w:firstLine="567"/>
        <w:jc w:val="both"/>
        <w:rPr>
          <w:sz w:val="22"/>
        </w:rPr>
      </w:pPr>
      <w:r>
        <w:rPr>
          <w:rStyle w:val="Style_8_ch"/>
          <w:sz w:val="22"/>
        </w:rPr>
        <w:t>- Протоколом проверки безопасности конструкции</w:t>
      </w:r>
      <w:r>
        <w:rPr>
          <w:sz w:val="22"/>
        </w:rPr>
        <w:t xml:space="preserve"> транспортного средства после внесения изменений — в соответствии с требованиями Приложений №1 и №3 Постановления Пр</w:t>
      </w:r>
      <w:r>
        <w:rPr>
          <w:sz w:val="22"/>
        </w:rPr>
        <w:t>авительства РФ № 413 от 06.04.2019 г.</w:t>
      </w:r>
    </w:p>
    <w:p w14:paraId="2A000000">
      <w:pPr>
        <w:pStyle w:val="Style_10"/>
        <w:widowControl w:val="1"/>
        <w:spacing w:after="0" w:before="0" w:line="276" w:lineRule="auto"/>
        <w:ind w:firstLine="567"/>
        <w:jc w:val="both"/>
        <w:rPr>
          <w:sz w:val="22"/>
        </w:rPr>
      </w:pPr>
      <w:r>
        <w:rPr>
          <w:sz w:val="22"/>
        </w:rPr>
        <w:t>По результатам проверки выполнения требований к единичным транспортным средствам перед их выпуском в обращение на соответствие требованиями ТР ТС 018/2011. Исполнитель принимает обоснованное решение о соответствии/несо</w:t>
      </w:r>
      <w:r>
        <w:rPr>
          <w:sz w:val="22"/>
        </w:rPr>
        <w:t>ответствии конструкции транспортного средства. Результаты проверки оформляются:</w:t>
      </w:r>
    </w:p>
    <w:p w14:paraId="2B000000">
      <w:pPr>
        <w:pStyle w:val="Style_10"/>
        <w:widowControl w:val="1"/>
        <w:spacing w:after="0" w:before="0" w:line="276" w:lineRule="auto"/>
        <w:ind w:firstLine="567"/>
        <w:jc w:val="both"/>
        <w:rPr>
          <w:sz w:val="22"/>
        </w:rPr>
      </w:pPr>
      <w:r>
        <w:rPr>
          <w:rStyle w:val="Style_8_ch"/>
          <w:sz w:val="22"/>
        </w:rPr>
        <w:t xml:space="preserve">- Протоколом технической экспертизы и испытаний </w:t>
      </w:r>
      <w:r>
        <w:rPr>
          <w:sz w:val="22"/>
        </w:rPr>
        <w:t xml:space="preserve">— в соответствии с требованиями ГОСТ </w:t>
      </w:r>
      <w:r>
        <w:rPr>
          <w:sz w:val="22"/>
        </w:rPr>
        <w:t>ISO</w:t>
      </w:r>
      <w:r>
        <w:rPr>
          <w:sz w:val="22"/>
        </w:rPr>
        <w:t>/</w:t>
      </w:r>
      <w:r>
        <w:rPr>
          <w:sz w:val="22"/>
        </w:rPr>
        <w:t>IEC</w:t>
      </w:r>
      <w:r>
        <w:rPr>
          <w:sz w:val="22"/>
        </w:rPr>
        <w:t xml:space="preserve"> 17025-2019.</w:t>
      </w:r>
    </w:p>
    <w:p w14:paraId="2C000000">
      <w:pPr>
        <w:pStyle w:val="Style_10"/>
        <w:widowControl w:val="1"/>
        <w:spacing w:after="0" w:before="0" w:line="276" w:lineRule="auto"/>
        <w:ind w:firstLine="567"/>
        <w:jc w:val="both"/>
        <w:rPr>
          <w:sz w:val="22"/>
        </w:rPr>
      </w:pPr>
      <w:r>
        <w:rPr>
          <w:sz w:val="22"/>
        </w:rPr>
        <w:t xml:space="preserve"> - </w:t>
      </w:r>
      <w:r>
        <w:rPr>
          <w:b w:val="1"/>
          <w:sz w:val="22"/>
        </w:rPr>
        <w:t xml:space="preserve">Свидетельством о безопасности конструкции транспортного </w:t>
      </w:r>
      <w:r>
        <w:rPr>
          <w:b w:val="1"/>
          <w:sz w:val="22"/>
        </w:rPr>
        <w:t>средства</w:t>
      </w:r>
      <w:r>
        <w:rPr>
          <w:sz w:val="22"/>
        </w:rPr>
        <w:t xml:space="preserve"> (СБКТС) – при соответствии конструкции транспортного средства требованиями ТР ТС 018/2011.</w:t>
      </w:r>
    </w:p>
    <w:p w14:paraId="2D000000">
      <w:pPr>
        <w:pStyle w:val="Style_6"/>
        <w:widowControl w:val="1"/>
        <w:tabs>
          <w:tab w:leader="none" w:pos="284" w:val="left"/>
          <w:tab w:leader="none" w:pos="831" w:val="left"/>
        </w:tabs>
        <w:spacing w:line="276" w:lineRule="auto"/>
        <w:ind w:firstLine="0" w:left="0" w:right="4"/>
      </w:pPr>
      <w:r>
        <w:t>2.</w:t>
      </w:r>
      <w:r>
        <w:t>3</w:t>
      </w:r>
      <w:r>
        <w:t xml:space="preserve">. Исполнитель размещает сведения об оформленных документах и результатах </w:t>
      </w:r>
      <w:r>
        <w:t>услуг в:</w:t>
      </w:r>
    </w:p>
    <w:p w14:paraId="2E000000">
      <w:pPr>
        <w:pStyle w:val="Style_6"/>
        <w:widowControl w:val="1"/>
        <w:tabs>
          <w:tab w:leader="none" w:pos="284" w:val="left"/>
          <w:tab w:leader="none" w:pos="831" w:val="left"/>
        </w:tabs>
        <w:spacing w:line="276" w:lineRule="auto"/>
        <w:ind w:firstLine="0" w:left="0" w:right="4"/>
        <w:rPr>
          <w:spacing w:val="-2"/>
        </w:rPr>
      </w:pPr>
      <w:r>
        <w:t>2.</w:t>
      </w:r>
      <w:r>
        <w:t>3</w:t>
      </w:r>
      <w:r>
        <w:t xml:space="preserve">.1 </w:t>
      </w:r>
      <w:r>
        <w:t>публичном Реестре Заключений предварительной технической эксперти</w:t>
      </w:r>
      <w:r>
        <w:t xml:space="preserve">зы конструкции, </w:t>
      </w:r>
      <w:r>
        <w:t>находящегося в эксплуатации колесного транспортного средства на предмет возможности внесения изменений, Протоколов проверки безопасности конструкции находящегося в эксплуатации колесного транспортного средства после внесенных в нее изменени</w:t>
      </w:r>
      <w:r>
        <w:t xml:space="preserve">й (далее </w:t>
      </w:r>
      <w:r>
        <w:rPr>
          <w:spacing w:val="-2"/>
        </w:rPr>
        <w:t>Реестр).</w:t>
      </w:r>
    </w:p>
    <w:p w14:paraId="2F000000">
      <w:pPr>
        <w:pStyle w:val="Style_6"/>
        <w:widowControl w:val="1"/>
        <w:tabs>
          <w:tab w:leader="none" w:pos="284" w:val="left"/>
          <w:tab w:leader="none" w:pos="831" w:val="left"/>
        </w:tabs>
        <w:spacing w:line="276" w:lineRule="auto"/>
        <w:ind w:firstLine="0" w:left="0" w:right="4"/>
        <w:rPr>
          <w:spacing w:val="-2"/>
        </w:rPr>
      </w:pPr>
      <w:r>
        <w:rPr>
          <w:spacing w:val="-2"/>
        </w:rPr>
        <w:t>2.</w:t>
      </w:r>
      <w:r>
        <w:rPr>
          <w:spacing w:val="-2"/>
        </w:rPr>
        <w:t>3</w:t>
      </w:r>
      <w:r>
        <w:rPr>
          <w:spacing w:val="-2"/>
        </w:rPr>
        <w:t>.2 в личном кабинете ФГИС Росаккредитации (Федеральная государственная информационная система в области аккредитации).</w:t>
      </w:r>
    </w:p>
    <w:p w14:paraId="30000000">
      <w:pPr>
        <w:pStyle w:val="Style_6"/>
        <w:widowControl w:val="1"/>
        <w:tabs>
          <w:tab w:leader="none" w:pos="284" w:val="left"/>
          <w:tab w:leader="none" w:pos="831" w:val="left"/>
        </w:tabs>
        <w:spacing w:line="276" w:lineRule="auto"/>
        <w:ind w:firstLine="0" w:left="0" w:right="4"/>
      </w:pPr>
      <w:r>
        <w:t>2.</w:t>
      </w:r>
      <w:r>
        <w:t>3</w:t>
      </w:r>
      <w:r>
        <w:t xml:space="preserve">.3 </w:t>
      </w:r>
      <w:r>
        <w:rPr>
          <w:spacing w:val="-2"/>
        </w:rPr>
        <w:t>в личном кабинете Системы электронных паспортов.</w:t>
      </w:r>
    </w:p>
    <w:p w14:paraId="31000000">
      <w:pPr>
        <w:widowControl w:val="1"/>
        <w:tabs>
          <w:tab w:leader="none" w:pos="284" w:val="left"/>
          <w:tab w:leader="none" w:pos="761" w:val="left"/>
        </w:tabs>
        <w:spacing w:line="276" w:lineRule="auto"/>
        <w:ind w:right="4"/>
      </w:pPr>
      <w:r>
        <w:t>2.</w:t>
      </w:r>
      <w:r>
        <w:t>4</w:t>
      </w:r>
      <w:r>
        <w:t xml:space="preserve">. Заключение Договора осуществляется путем </w:t>
      </w:r>
      <w:r>
        <w:t>присоединения Заказчика к настоящему Договору в целом в соответствии со статьей 428 Гражданского кодекса Российской Федерации и происходит в следующем порядке:</w:t>
      </w:r>
    </w:p>
    <w:p w14:paraId="32000000">
      <w:pPr>
        <w:pStyle w:val="Style_6"/>
        <w:widowControl w:val="1"/>
        <w:tabs>
          <w:tab w:leader="none" w:pos="284" w:val="left"/>
          <w:tab w:leader="none" w:pos="926" w:val="left"/>
        </w:tabs>
        <w:spacing w:line="276" w:lineRule="auto"/>
        <w:ind w:firstLine="0" w:left="0" w:right="4"/>
      </w:pPr>
      <w:r>
        <w:t>2.</w:t>
      </w:r>
      <w:r>
        <w:t>4</w:t>
      </w:r>
      <w:r>
        <w:t>.1. Заказчик, желающий</w:t>
      </w:r>
      <w:r>
        <w:rPr>
          <w:spacing w:val="-6"/>
        </w:rPr>
        <w:t xml:space="preserve"> </w:t>
      </w:r>
      <w:r>
        <w:t>присоединиться в целом ко всем положениям действующей редакции настоящ</w:t>
      </w:r>
      <w:r>
        <w:t>его Договора, заявляет об этом Исполнителю путем оплаты Счета-оферты, составленного по форме Приложения №1 к настоящему Договору. Счет-оферта о присоединении должно содержать объем услуг и сумму, подлежащую оплате.</w:t>
      </w:r>
    </w:p>
    <w:p w14:paraId="33000000">
      <w:pPr>
        <w:pStyle w:val="Style_6"/>
        <w:widowControl w:val="1"/>
        <w:tabs>
          <w:tab w:leader="none" w:pos="284" w:val="left"/>
          <w:tab w:leader="none" w:pos="926" w:val="left"/>
        </w:tabs>
        <w:spacing w:line="276" w:lineRule="auto"/>
        <w:ind w:firstLine="0" w:left="0" w:right="4"/>
      </w:pPr>
      <w:r>
        <w:t>2.</w:t>
      </w:r>
      <w:r>
        <w:t>4</w:t>
      </w:r>
      <w:r>
        <w:t>.2. Акцепт Счета-оферты о присоединени</w:t>
      </w:r>
      <w:r>
        <w:t>и осуществляется Заказчиком путем её полной и безусловной оплаты в установленный срок.</w:t>
      </w:r>
    </w:p>
    <w:p w14:paraId="34000000">
      <w:pPr>
        <w:pStyle w:val="Style_6"/>
        <w:widowControl w:val="1"/>
        <w:tabs>
          <w:tab w:leader="none" w:pos="284" w:val="left"/>
          <w:tab w:leader="none" w:pos="926" w:val="left"/>
        </w:tabs>
        <w:spacing w:line="276" w:lineRule="auto"/>
        <w:ind w:firstLine="0" w:left="0" w:right="4"/>
      </w:pPr>
      <w:r>
        <w:t>2.</w:t>
      </w:r>
      <w:r>
        <w:t>4</w:t>
      </w:r>
      <w:r>
        <w:t>.3. Настоящий Договор признается заключенным</w:t>
      </w:r>
      <w:r>
        <w:rPr>
          <w:spacing w:val="-6"/>
        </w:rPr>
        <w:t xml:space="preserve"> </w:t>
      </w:r>
      <w:r>
        <w:t>в момент получения Исполнителем полного и безоговорочного акцепта Заказчика.</w:t>
      </w:r>
    </w:p>
    <w:p w14:paraId="35000000">
      <w:pPr>
        <w:pStyle w:val="Style_6"/>
        <w:widowControl w:val="1"/>
        <w:tabs>
          <w:tab w:leader="none" w:pos="284" w:val="left"/>
          <w:tab w:leader="none" w:pos="926" w:val="left"/>
        </w:tabs>
        <w:spacing w:line="276" w:lineRule="auto"/>
        <w:ind w:firstLine="0" w:left="0" w:right="4"/>
      </w:pPr>
      <w:r>
        <w:t>2.</w:t>
      </w:r>
      <w:r>
        <w:t>4</w:t>
      </w:r>
      <w:r>
        <w:t>.4. Стоимость услуг считается согласованн</w:t>
      </w:r>
      <w:r>
        <w:t>ой Сторонами, если Заказчик оплачивает счет, выставленный Исполнителем, на условиях, изложенных Исполнителем в Счете-оферте.</w:t>
      </w:r>
    </w:p>
    <w:p w14:paraId="36000000">
      <w:pPr>
        <w:pStyle w:val="Style_11"/>
        <w:widowControl w:val="1"/>
        <w:spacing w:before="0" w:line="276" w:lineRule="auto"/>
        <w:ind/>
        <w:jc w:val="both"/>
        <w:rPr>
          <w:rFonts w:ascii="Times New Roman" w:hAnsi="Times New Roman"/>
          <w:i w:val="0"/>
          <w:color w:val="404040"/>
        </w:rPr>
      </w:pPr>
      <w:r>
        <w:rPr>
          <w:rStyle w:val="Style_8_ch"/>
          <w:rFonts w:ascii="Times New Roman" w:hAnsi="Times New Roman"/>
          <w:b w:val="0"/>
          <w:i w:val="0"/>
          <w:color w:val="404040"/>
        </w:rPr>
        <w:t>2.</w:t>
      </w:r>
      <w:r>
        <w:rPr>
          <w:rStyle w:val="Style_8_ch"/>
          <w:rFonts w:ascii="Times New Roman" w:hAnsi="Times New Roman"/>
          <w:b w:val="0"/>
          <w:i w:val="0"/>
          <w:color w:val="404040"/>
        </w:rPr>
        <w:t>4</w:t>
      </w:r>
      <w:r>
        <w:rPr>
          <w:rStyle w:val="Style_8_ch"/>
          <w:rFonts w:ascii="Times New Roman" w:hAnsi="Times New Roman"/>
          <w:b w:val="0"/>
          <w:i w:val="0"/>
          <w:color w:val="404040"/>
        </w:rPr>
        <w:t>.5. Акцепт Оферты посредством Заявки</w:t>
      </w:r>
    </w:p>
    <w:p w14:paraId="37000000">
      <w:pPr>
        <w:pStyle w:val="Style_7"/>
        <w:widowControl w:val="1"/>
        <w:spacing w:after="0" w:before="0" w:line="276" w:lineRule="auto"/>
        <w:ind/>
        <w:jc w:val="both"/>
        <w:rPr>
          <w:color w:val="404040"/>
          <w:sz w:val="22"/>
        </w:rPr>
      </w:pPr>
      <w:r>
        <w:rPr>
          <w:color w:val="404040"/>
          <w:sz w:val="22"/>
        </w:rPr>
        <w:t>Заказчик вправе осуществить акцепт настоящей Оферты путем заполнения и направления Исполнит</w:t>
      </w:r>
      <w:r>
        <w:rPr>
          <w:color w:val="404040"/>
          <w:sz w:val="22"/>
        </w:rPr>
        <w:t>елю </w:t>
      </w:r>
      <w:r>
        <w:rPr>
          <w:rStyle w:val="Style_8_ch"/>
          <w:color w:val="404040"/>
          <w:sz w:val="22"/>
        </w:rPr>
        <w:t>Заявки</w:t>
      </w:r>
      <w:r>
        <w:rPr>
          <w:color w:val="404040"/>
          <w:sz w:val="22"/>
        </w:rPr>
        <w:t>, соответствующей следующим требованиям:</w:t>
      </w:r>
    </w:p>
    <w:p w14:paraId="38000000">
      <w:pPr>
        <w:pStyle w:val="Style_7"/>
        <w:widowControl w:val="1"/>
        <w:spacing w:after="0" w:before="0" w:line="276" w:lineRule="auto"/>
        <w:ind/>
        <w:jc w:val="both"/>
        <w:rPr>
          <w:color w:val="404040"/>
          <w:sz w:val="22"/>
        </w:rPr>
      </w:pPr>
      <w:r>
        <w:rPr>
          <w:color w:val="404040"/>
          <w:sz w:val="22"/>
        </w:rPr>
        <w:t>- Заявка должна быть </w:t>
      </w:r>
      <w:r>
        <w:rPr>
          <w:rStyle w:val="Style_8_ch"/>
          <w:b w:val="0"/>
          <w:color w:val="404040"/>
          <w:sz w:val="22"/>
        </w:rPr>
        <w:t>подписана</w:t>
      </w:r>
      <w:r>
        <w:rPr>
          <w:b w:val="1"/>
          <w:color w:val="404040"/>
          <w:sz w:val="22"/>
        </w:rPr>
        <w:t> </w:t>
      </w:r>
      <w:r>
        <w:rPr>
          <w:color w:val="404040"/>
          <w:sz w:val="22"/>
        </w:rPr>
        <w:t>уполномоченным представителем Заказчика (для юридических лиц и ИП) или лично Заказчиком (для физических лиц);</w:t>
      </w:r>
    </w:p>
    <w:p w14:paraId="39000000">
      <w:pPr>
        <w:pStyle w:val="Style_7"/>
        <w:widowControl w:val="1"/>
        <w:spacing w:after="0" w:before="0" w:line="276" w:lineRule="auto"/>
        <w:ind/>
        <w:jc w:val="both"/>
        <w:rPr>
          <w:color w:val="404040"/>
          <w:sz w:val="22"/>
        </w:rPr>
      </w:pPr>
      <w:r>
        <w:rPr>
          <w:color w:val="404040"/>
          <w:sz w:val="22"/>
        </w:rPr>
        <w:t>- В Заявке должны быть </w:t>
      </w:r>
      <w:r>
        <w:rPr>
          <w:rStyle w:val="Style_8_ch"/>
          <w:b w:val="0"/>
          <w:color w:val="404040"/>
          <w:sz w:val="22"/>
        </w:rPr>
        <w:t>указаны</w:t>
      </w:r>
      <w:r>
        <w:rPr>
          <w:b w:val="1"/>
          <w:color w:val="404040"/>
          <w:sz w:val="22"/>
        </w:rPr>
        <w:t>:</w:t>
      </w:r>
    </w:p>
    <w:p w14:paraId="3A000000">
      <w:pPr>
        <w:pStyle w:val="Style_7"/>
        <w:widowControl w:val="1"/>
        <w:spacing w:after="0" w:before="0" w:line="276" w:lineRule="auto"/>
        <w:ind/>
        <w:jc w:val="both"/>
        <w:rPr>
          <w:color w:val="404040"/>
          <w:sz w:val="22"/>
        </w:rPr>
      </w:pPr>
      <w:r>
        <w:rPr>
          <w:color w:val="404040"/>
          <w:sz w:val="22"/>
        </w:rPr>
        <w:t xml:space="preserve">а) полные и </w:t>
      </w:r>
      <w:r>
        <w:rPr>
          <w:color w:val="404040"/>
          <w:sz w:val="22"/>
        </w:rPr>
        <w:t>достоверные сведения о Заказчике;</w:t>
      </w:r>
    </w:p>
    <w:p w14:paraId="3B000000">
      <w:pPr>
        <w:pStyle w:val="Style_7"/>
        <w:widowControl w:val="1"/>
        <w:spacing w:after="0" w:before="0" w:line="276" w:lineRule="auto"/>
        <w:ind/>
        <w:jc w:val="both"/>
        <w:rPr>
          <w:color w:val="404040"/>
          <w:sz w:val="22"/>
        </w:rPr>
      </w:pPr>
      <w:r>
        <w:rPr>
          <w:color w:val="404040"/>
          <w:sz w:val="22"/>
        </w:rPr>
        <w:t>б) данные транспортного средства;</w:t>
      </w:r>
    </w:p>
    <w:p w14:paraId="3C000000">
      <w:pPr>
        <w:pStyle w:val="Style_7"/>
        <w:widowControl w:val="1"/>
        <w:spacing w:after="0" w:before="0" w:line="276" w:lineRule="auto"/>
        <w:ind/>
        <w:jc w:val="both"/>
        <w:rPr>
          <w:color w:val="404040"/>
          <w:sz w:val="22"/>
        </w:rPr>
      </w:pPr>
      <w:r>
        <w:rPr>
          <w:color w:val="404040"/>
          <w:sz w:val="22"/>
        </w:rPr>
        <w:t>в) перечень запрашиваемых услуг;</w:t>
      </w:r>
    </w:p>
    <w:p w14:paraId="3D000000">
      <w:pPr>
        <w:pStyle w:val="Style_7"/>
        <w:widowControl w:val="1"/>
        <w:spacing w:after="0" w:before="0" w:line="276" w:lineRule="auto"/>
        <w:ind/>
        <w:jc w:val="both"/>
        <w:rPr>
          <w:color w:val="404040"/>
          <w:sz w:val="22"/>
        </w:rPr>
      </w:pPr>
      <w:r>
        <w:rPr>
          <w:color w:val="404040"/>
          <w:sz w:val="22"/>
        </w:rPr>
        <w:t>г) отметки о приложенных документах.</w:t>
      </w:r>
    </w:p>
    <w:p w14:paraId="3E000000">
      <w:pPr>
        <w:pStyle w:val="Style_7"/>
        <w:widowControl w:val="1"/>
        <w:spacing w:after="0" w:before="0" w:line="276" w:lineRule="auto"/>
        <w:ind/>
        <w:jc w:val="both"/>
        <w:rPr>
          <w:color w:val="404040"/>
          <w:sz w:val="22"/>
        </w:rPr>
      </w:pPr>
      <w:r>
        <w:rPr>
          <w:color w:val="404040"/>
          <w:sz w:val="22"/>
        </w:rPr>
        <w:t>- В разделе </w:t>
      </w:r>
      <w:r>
        <w:rPr>
          <w:rStyle w:val="Style_8_ch"/>
          <w:b w:val="0"/>
          <w:color w:val="404040"/>
          <w:sz w:val="22"/>
        </w:rPr>
        <w:t>«Акцепт оферты и согласие на обработку персональных данных»</w:t>
      </w:r>
      <w:r>
        <w:rPr>
          <w:b w:val="1"/>
          <w:color w:val="404040"/>
          <w:sz w:val="22"/>
        </w:rPr>
        <w:t> </w:t>
      </w:r>
      <w:r>
        <w:rPr>
          <w:color w:val="404040"/>
          <w:sz w:val="22"/>
        </w:rPr>
        <w:t>Заявки Заказчик</w:t>
      </w:r>
      <w:r>
        <w:rPr>
          <w:b w:val="1"/>
          <w:color w:val="404040"/>
          <w:sz w:val="22"/>
        </w:rPr>
        <w:t> </w:t>
      </w:r>
      <w:r>
        <w:rPr>
          <w:rStyle w:val="Style_8_ch"/>
          <w:b w:val="0"/>
          <w:color w:val="404040"/>
          <w:sz w:val="22"/>
        </w:rPr>
        <w:t>обязан подтвердить</w:t>
      </w:r>
      <w:r>
        <w:rPr>
          <w:b w:val="1"/>
          <w:color w:val="404040"/>
          <w:sz w:val="22"/>
        </w:rPr>
        <w:t>:</w:t>
      </w:r>
    </w:p>
    <w:p w14:paraId="3F000000">
      <w:pPr>
        <w:pStyle w:val="Style_7"/>
        <w:widowControl w:val="1"/>
        <w:spacing w:after="0" w:before="0" w:line="276" w:lineRule="auto"/>
        <w:ind/>
        <w:jc w:val="both"/>
        <w:rPr>
          <w:color w:val="404040"/>
          <w:sz w:val="22"/>
        </w:rPr>
      </w:pPr>
      <w:r>
        <w:rPr>
          <w:color w:val="404040"/>
          <w:sz w:val="22"/>
        </w:rPr>
        <w:t>а) ознаком</w:t>
      </w:r>
      <w:r>
        <w:rPr>
          <w:color w:val="404040"/>
          <w:sz w:val="22"/>
        </w:rPr>
        <w:t>ление с условиями Оферты;</w:t>
      </w:r>
    </w:p>
    <w:p w14:paraId="40000000">
      <w:pPr>
        <w:pStyle w:val="Style_7"/>
        <w:widowControl w:val="1"/>
        <w:spacing w:after="0" w:before="0" w:line="276" w:lineRule="auto"/>
        <w:ind/>
        <w:jc w:val="both"/>
        <w:rPr>
          <w:color w:val="404040"/>
          <w:sz w:val="22"/>
        </w:rPr>
      </w:pPr>
      <w:r>
        <w:rPr>
          <w:color w:val="404040"/>
          <w:sz w:val="22"/>
        </w:rPr>
        <w:t>б) полное и безоговорочное принятие всех ее положений;</w:t>
      </w:r>
    </w:p>
    <w:p w14:paraId="41000000">
      <w:pPr>
        <w:pStyle w:val="Style_7"/>
        <w:widowControl w:val="1"/>
        <w:spacing w:after="0" w:before="0" w:line="276" w:lineRule="auto"/>
        <w:ind/>
        <w:jc w:val="both"/>
        <w:rPr>
          <w:color w:val="404040"/>
          <w:sz w:val="22"/>
        </w:rPr>
      </w:pPr>
      <w:r>
        <w:rPr>
          <w:color w:val="404040"/>
          <w:sz w:val="22"/>
        </w:rPr>
        <w:t>в) согласие на обработку персональных данных в соответствии с законодательством РФ.</w:t>
      </w:r>
    </w:p>
    <w:p w14:paraId="42000000">
      <w:pPr>
        <w:pStyle w:val="Style_7"/>
        <w:widowControl w:val="1"/>
        <w:spacing w:after="0" w:before="0" w:line="276" w:lineRule="auto"/>
        <w:ind/>
        <w:jc w:val="both"/>
        <w:rPr>
          <w:color w:val="404040"/>
          <w:sz w:val="22"/>
        </w:rPr>
      </w:pPr>
      <w:r>
        <w:rPr>
          <w:rStyle w:val="Style_8_ch"/>
          <w:b w:val="0"/>
          <w:color w:val="404040"/>
          <w:sz w:val="22"/>
        </w:rPr>
        <w:t>2.</w:t>
      </w:r>
      <w:r>
        <w:rPr>
          <w:rStyle w:val="Style_8_ch"/>
          <w:b w:val="0"/>
          <w:color w:val="404040"/>
          <w:sz w:val="22"/>
        </w:rPr>
        <w:t>4</w:t>
      </w:r>
      <w:r>
        <w:rPr>
          <w:rStyle w:val="Style_8_ch"/>
          <w:b w:val="0"/>
          <w:color w:val="404040"/>
          <w:sz w:val="22"/>
        </w:rPr>
        <w:t>.6. Юридические последствия подачи Заявки:</w:t>
      </w:r>
    </w:p>
    <w:p w14:paraId="43000000">
      <w:pPr>
        <w:pStyle w:val="Style_7"/>
        <w:widowControl w:val="1"/>
        <w:spacing w:after="0" w:before="0" w:line="276" w:lineRule="auto"/>
        <w:ind/>
        <w:jc w:val="both"/>
        <w:rPr>
          <w:color w:val="404040"/>
          <w:sz w:val="22"/>
        </w:rPr>
      </w:pPr>
      <w:r>
        <w:rPr>
          <w:color w:val="404040"/>
          <w:sz w:val="22"/>
        </w:rPr>
        <w:t>- Направление Исполнителю </w:t>
      </w:r>
      <w:r>
        <w:rPr>
          <w:rStyle w:val="Style_8_ch"/>
          <w:b w:val="0"/>
          <w:color w:val="404040"/>
          <w:sz w:val="22"/>
        </w:rPr>
        <w:t>корректно заполненн</w:t>
      </w:r>
      <w:r>
        <w:rPr>
          <w:rStyle w:val="Style_8_ch"/>
          <w:b w:val="0"/>
          <w:color w:val="404040"/>
          <w:sz w:val="22"/>
        </w:rPr>
        <w:t>ой и подписанной Заявки</w:t>
      </w:r>
      <w:r>
        <w:rPr>
          <w:color w:val="404040"/>
          <w:sz w:val="22"/>
        </w:rPr>
        <w:t> приравнивается к </w:t>
      </w:r>
      <w:r>
        <w:rPr>
          <w:rStyle w:val="Style_8_ch"/>
          <w:b w:val="0"/>
          <w:color w:val="404040"/>
          <w:sz w:val="22"/>
        </w:rPr>
        <w:t>полному и безоговорочному акцепту Оферты</w:t>
      </w:r>
      <w:r>
        <w:rPr>
          <w:color w:val="404040"/>
          <w:sz w:val="22"/>
        </w:rPr>
        <w:t>.</w:t>
      </w:r>
    </w:p>
    <w:p w14:paraId="44000000">
      <w:pPr>
        <w:pStyle w:val="Style_7"/>
        <w:widowControl w:val="1"/>
        <w:spacing w:after="0" w:before="0" w:line="276" w:lineRule="auto"/>
        <w:ind/>
        <w:jc w:val="both"/>
        <w:rPr>
          <w:color w:val="404040"/>
          <w:sz w:val="22"/>
        </w:rPr>
      </w:pPr>
      <w:r>
        <w:rPr>
          <w:color w:val="404040"/>
          <w:sz w:val="22"/>
        </w:rPr>
        <w:t>- Договор считается </w:t>
      </w:r>
      <w:r>
        <w:rPr>
          <w:rStyle w:val="Style_8_ch"/>
          <w:b w:val="0"/>
          <w:color w:val="404040"/>
          <w:sz w:val="22"/>
        </w:rPr>
        <w:t>заключенным</w:t>
      </w:r>
      <w:r>
        <w:rPr>
          <w:color w:val="404040"/>
          <w:sz w:val="22"/>
        </w:rPr>
        <w:t> с момента получения Исполнителем Заявки, соответствующей требованиям настоящего пункта.</w:t>
      </w:r>
    </w:p>
    <w:p w14:paraId="45000000">
      <w:pPr>
        <w:widowControl w:val="1"/>
        <w:spacing w:line="276" w:lineRule="auto"/>
        <w:ind w:right="4"/>
      </w:pPr>
    </w:p>
    <w:p w14:paraId="46000000">
      <w:pPr>
        <w:pStyle w:val="Style_3"/>
        <w:widowControl w:val="1"/>
        <w:tabs>
          <w:tab w:leader="none" w:pos="3460" w:val="left"/>
        </w:tabs>
        <w:spacing w:before="0" w:line="276" w:lineRule="auto"/>
        <w:ind w:hanging="55"/>
        <w:jc w:val="center"/>
        <w:rPr>
          <w:spacing w:val="-4"/>
        </w:rPr>
      </w:pPr>
      <w:r>
        <w:t>3. ПОРЯДОК</w:t>
      </w:r>
      <w:r>
        <w:rPr>
          <w:spacing w:val="-10"/>
        </w:rPr>
        <w:t xml:space="preserve"> </w:t>
      </w:r>
      <w:r>
        <w:t>ОКАЗАНИЯ</w:t>
      </w:r>
      <w:r>
        <w:rPr>
          <w:spacing w:val="-11"/>
        </w:rPr>
        <w:t xml:space="preserve"> </w:t>
      </w:r>
      <w:r>
        <w:rPr>
          <w:spacing w:val="-4"/>
        </w:rPr>
        <w:t>УСЛУГ</w:t>
      </w:r>
    </w:p>
    <w:p w14:paraId="47000000">
      <w:pPr>
        <w:widowControl w:val="1"/>
        <w:tabs>
          <w:tab w:leader="none" w:pos="775" w:val="left"/>
        </w:tabs>
        <w:spacing w:line="276" w:lineRule="auto"/>
        <w:ind w:right="4"/>
        <w:jc w:val="both"/>
        <w:rPr>
          <w:spacing w:val="-2"/>
        </w:rPr>
      </w:pPr>
      <w:r>
        <w:t xml:space="preserve">3.1. Исполнитель оказывает услугу в соответствии с действующими, на момент получения заявки от Заказчика, требованиями нормативно-правовых документов, регламентирующих порядок проведения </w:t>
      </w:r>
      <w:r>
        <w:t>работ по оказанию той или иной услуги.</w:t>
      </w:r>
    </w:p>
    <w:p w14:paraId="48000000">
      <w:pPr>
        <w:pStyle w:val="Style_10"/>
        <w:widowControl w:val="1"/>
        <w:spacing w:after="0" w:before="0" w:line="276" w:lineRule="auto"/>
        <w:ind/>
        <w:jc w:val="both"/>
        <w:rPr>
          <w:sz w:val="22"/>
        </w:rPr>
      </w:pPr>
      <w:r>
        <w:rPr>
          <w:rStyle w:val="Style_8_ch"/>
          <w:b w:val="0"/>
          <w:sz w:val="22"/>
        </w:rPr>
        <w:t>3.2.</w:t>
      </w:r>
      <w:r>
        <w:rPr>
          <w:sz w:val="22"/>
        </w:rPr>
        <w:t xml:space="preserve"> Оказание услуг Исполнителем осуществляется в соответствии с требованиями действующих нормативно-правовых актов, регулирующих порядок проведения технической экспертизы и оценки соответствия конст</w:t>
      </w:r>
      <w:r>
        <w:rPr>
          <w:sz w:val="22"/>
        </w:rPr>
        <w:t>рукции транспортных средств. К таким документам, действующим на момент оказания услуги, относятся:</w:t>
      </w:r>
    </w:p>
    <w:p w14:paraId="49000000">
      <w:pPr>
        <w:pStyle w:val="Style_10"/>
        <w:widowControl w:val="1"/>
        <w:spacing w:after="0" w:before="0" w:line="276" w:lineRule="auto"/>
        <w:ind w:firstLine="567"/>
        <w:jc w:val="both"/>
        <w:rPr>
          <w:sz w:val="22"/>
        </w:rPr>
      </w:pPr>
      <w:r>
        <w:rPr>
          <w:sz w:val="22"/>
        </w:rPr>
        <w:t>- Технический регламент Таможенного Союза ТР ТС 018/2011 «О безопасности колесных транспортных средств»;</w:t>
      </w:r>
    </w:p>
    <w:p w14:paraId="4A000000">
      <w:pPr>
        <w:pStyle w:val="Style_10"/>
        <w:widowControl w:val="1"/>
        <w:spacing w:after="0" w:before="0" w:line="276" w:lineRule="auto"/>
        <w:ind w:firstLine="567"/>
        <w:jc w:val="both"/>
        <w:rPr>
          <w:color w:val="00B050"/>
          <w:sz w:val="22"/>
        </w:rPr>
      </w:pPr>
      <w:r>
        <w:rPr>
          <w:sz w:val="22"/>
        </w:rPr>
        <w:t xml:space="preserve">- ГОСТ 33670-2015 «Автомобильные транспортные средства единичные. Методы экспертизы и испытаний для проведения оценки соответствия» </w:t>
      </w:r>
      <w:r>
        <w:rPr>
          <w:sz w:val="22"/>
        </w:rPr>
        <w:t>и другие нормативно-правовые акты, указанные в области аккредитации испытательной лаборатории ООО «Эксперт»;</w:t>
      </w:r>
    </w:p>
    <w:p w14:paraId="4B000000">
      <w:pPr>
        <w:pStyle w:val="Style_10"/>
        <w:widowControl w:val="1"/>
        <w:spacing w:after="0" w:before="0" w:line="276" w:lineRule="auto"/>
        <w:ind w:firstLine="567"/>
        <w:jc w:val="both"/>
        <w:rPr>
          <w:sz w:val="22"/>
        </w:rPr>
      </w:pPr>
      <w:r>
        <w:rPr>
          <w:sz w:val="22"/>
        </w:rPr>
        <w:t>- Решение Колле</w:t>
      </w:r>
      <w:r>
        <w:rPr>
          <w:sz w:val="22"/>
        </w:rPr>
        <w:t>гии Евразийской экономической комиссии №219 от 25.12.2018 г. «О перечне международных и региональных (межгосударственных) стандартов...», применяемых при оценке соответствия объектов технического регулирования требованиям ТР ТС 018/2011;</w:t>
      </w:r>
    </w:p>
    <w:p w14:paraId="4C000000">
      <w:pPr>
        <w:pStyle w:val="Style_10"/>
        <w:widowControl w:val="1"/>
        <w:spacing w:after="0" w:before="0" w:line="276" w:lineRule="auto"/>
        <w:ind w:firstLine="567"/>
        <w:jc w:val="both"/>
        <w:rPr>
          <w:sz w:val="22"/>
        </w:rPr>
      </w:pPr>
      <w:r>
        <w:rPr>
          <w:sz w:val="22"/>
        </w:rPr>
        <w:t>- Постановление Пр</w:t>
      </w:r>
      <w:r>
        <w:rPr>
          <w:sz w:val="22"/>
        </w:rPr>
        <w:t>авительства РФ № 413 от 06.04.2019 г. «О внесении изменений в конструкцию находящихся в эксплуатации колесных транспортных средств...»;</w:t>
      </w:r>
    </w:p>
    <w:p w14:paraId="4D000000">
      <w:pPr>
        <w:pStyle w:val="Style_10"/>
        <w:widowControl w:val="1"/>
        <w:spacing w:after="0" w:before="0" w:line="276" w:lineRule="auto"/>
        <w:ind w:firstLine="567"/>
        <w:jc w:val="both"/>
        <w:rPr>
          <w:sz w:val="22"/>
        </w:rPr>
      </w:pPr>
      <w:r>
        <w:rPr>
          <w:sz w:val="22"/>
        </w:rPr>
        <w:t>- Приказ Минэкономразвития РФ № 477 от 31.07.2020 «О порядке формирования и ведения Реестра Заключений и Протоколов пров</w:t>
      </w:r>
      <w:r>
        <w:rPr>
          <w:sz w:val="22"/>
        </w:rPr>
        <w:t>ерки безопасности конструкции», в редакциях, действующих на дату заключения настоящего Договора.</w:t>
      </w:r>
    </w:p>
    <w:p w14:paraId="4E000000">
      <w:pPr>
        <w:pStyle w:val="Style_10"/>
        <w:widowControl w:val="1"/>
        <w:spacing w:after="0" w:before="0" w:line="276" w:lineRule="auto"/>
        <w:ind/>
        <w:jc w:val="both"/>
        <w:rPr>
          <w:sz w:val="22"/>
        </w:rPr>
      </w:pPr>
      <w:r>
        <w:rPr>
          <w:sz w:val="22"/>
        </w:rPr>
        <w:t xml:space="preserve">3.2.1. В рамках оказания </w:t>
      </w:r>
      <w:r>
        <w:rPr>
          <w:sz w:val="22"/>
        </w:rPr>
        <w:t>Услуги 1</w:t>
      </w:r>
      <w:r>
        <w:rPr>
          <w:sz w:val="22"/>
        </w:rPr>
        <w:t xml:space="preserve"> -</w:t>
      </w:r>
      <w:r>
        <w:rPr>
          <w:sz w:val="22"/>
        </w:rPr>
        <w:t xml:space="preserve"> </w:t>
      </w:r>
      <w:r>
        <w:rPr>
          <w:sz w:val="22"/>
        </w:rPr>
        <w:t>Исполнитель осуществляет регистрацию изменений конструкции транспортных средств, включая, но не ограничиваясь следующими вида</w:t>
      </w:r>
      <w:r>
        <w:rPr>
          <w:sz w:val="22"/>
        </w:rPr>
        <w:t>ми работ:</w:t>
      </w:r>
    </w:p>
    <w:p w14:paraId="4F000000">
      <w:pPr>
        <w:pStyle w:val="Style_10"/>
        <w:widowControl w:val="1"/>
        <w:spacing w:after="0" w:before="0" w:line="276" w:lineRule="auto"/>
        <w:ind w:firstLine="567"/>
        <w:jc w:val="both"/>
        <w:rPr>
          <w:sz w:val="22"/>
        </w:rPr>
      </w:pPr>
      <w:r>
        <w:rPr>
          <w:sz w:val="22"/>
        </w:rPr>
        <w:t>- установку или демонтаж оборудования для питания двигателя газообразным топливом (сжиженный нефтяной газ — СНГ, или компримированный природный газ — КПГ);</w:t>
      </w:r>
    </w:p>
    <w:p w14:paraId="50000000">
      <w:pPr>
        <w:pStyle w:val="Style_10"/>
        <w:widowControl w:val="1"/>
        <w:spacing w:after="0" w:before="0" w:line="276" w:lineRule="auto"/>
        <w:ind w:firstLine="567"/>
        <w:jc w:val="both"/>
        <w:rPr>
          <w:sz w:val="22"/>
        </w:rPr>
      </w:pPr>
      <w:r>
        <w:rPr>
          <w:sz w:val="22"/>
        </w:rPr>
        <w:t>- оформление изменений иного характера, влияющих на конструктивные особенности транспортно</w:t>
      </w:r>
      <w:r>
        <w:rPr>
          <w:sz w:val="22"/>
        </w:rPr>
        <w:t>го средства, в соответствии с требованиями технического законодательства.</w:t>
      </w:r>
    </w:p>
    <w:p w14:paraId="51000000">
      <w:pPr>
        <w:pStyle w:val="Style_10"/>
        <w:widowControl w:val="1"/>
        <w:spacing w:after="0" w:before="0" w:line="276" w:lineRule="auto"/>
        <w:ind/>
        <w:jc w:val="both"/>
        <w:rPr>
          <w:sz w:val="22"/>
        </w:rPr>
      </w:pPr>
      <w:r>
        <w:rPr>
          <w:sz w:val="22"/>
        </w:rPr>
        <w:t>3.2.2. Услуги предоставляются в отношении транспортных средств следующих категорий:</w:t>
      </w:r>
    </w:p>
    <w:p w14:paraId="52000000">
      <w:pPr>
        <w:pStyle w:val="Style_10"/>
        <w:widowControl w:val="1"/>
        <w:spacing w:after="0" w:before="0" w:line="276" w:lineRule="auto"/>
        <w:ind w:firstLine="567"/>
        <w:jc w:val="both"/>
        <w:rPr>
          <w:sz w:val="22"/>
        </w:rPr>
      </w:pPr>
      <w:r>
        <w:rPr>
          <w:rStyle w:val="Style_8_ch"/>
          <w:sz w:val="22"/>
        </w:rPr>
        <w:t>- Категория M1</w:t>
      </w:r>
      <w:r>
        <w:rPr>
          <w:sz w:val="22"/>
        </w:rPr>
        <w:t xml:space="preserve"> — легковые автомобили, используемые для перевозки пассажиров, имеющие не более вось</w:t>
      </w:r>
      <w:r>
        <w:rPr>
          <w:sz w:val="22"/>
        </w:rPr>
        <w:t>ми мест для сидения, помимо места водителя;</w:t>
      </w:r>
    </w:p>
    <w:p w14:paraId="53000000">
      <w:pPr>
        <w:pStyle w:val="Style_10"/>
        <w:widowControl w:val="1"/>
        <w:spacing w:after="0" w:before="0" w:line="276" w:lineRule="auto"/>
        <w:ind w:firstLine="567"/>
        <w:jc w:val="both"/>
        <w:rPr>
          <w:sz w:val="22"/>
        </w:rPr>
      </w:pPr>
      <w:r>
        <w:rPr>
          <w:rStyle w:val="Style_8_ch"/>
          <w:sz w:val="22"/>
        </w:rPr>
        <w:t>- Категория N1</w:t>
      </w:r>
      <w:r>
        <w:rPr>
          <w:sz w:val="22"/>
        </w:rPr>
        <w:t xml:space="preserve"> — транспортные средства для перевозки грузов с технически допустимой максимальной массой до 3,5 тонн.</w:t>
      </w:r>
    </w:p>
    <w:p w14:paraId="54000000">
      <w:pPr>
        <w:pStyle w:val="Style_10"/>
        <w:widowControl w:val="1"/>
        <w:spacing w:after="0" w:before="0" w:line="276" w:lineRule="auto"/>
        <w:ind/>
        <w:jc w:val="both"/>
        <w:rPr>
          <w:sz w:val="22"/>
        </w:rPr>
      </w:pPr>
      <w:r>
        <w:rPr>
          <w:rStyle w:val="Style_8_ch"/>
          <w:sz w:val="22"/>
        </w:rPr>
        <w:t>3.2.3.</w:t>
      </w:r>
      <w:r>
        <w:rPr>
          <w:sz w:val="22"/>
        </w:rPr>
        <w:t xml:space="preserve"> В рамках настоящего Договора Исполнитель вправе оказывать следующие </w:t>
      </w:r>
      <w:r>
        <w:rPr>
          <w:strike w:val="1"/>
          <w:sz w:val="22"/>
        </w:rPr>
        <w:t>сопутствующие</w:t>
      </w:r>
      <w:r>
        <w:rPr>
          <w:sz w:val="22"/>
        </w:rPr>
        <w:t xml:space="preserve"> услуги</w:t>
      </w:r>
      <w:r>
        <w:rPr>
          <w:sz w:val="22"/>
        </w:rPr>
        <w:t>:</w:t>
      </w:r>
    </w:p>
    <w:p w14:paraId="55000000">
      <w:pPr>
        <w:pStyle w:val="Style_10"/>
        <w:widowControl w:val="1"/>
        <w:spacing w:after="0" w:before="0" w:line="276" w:lineRule="auto"/>
        <w:ind w:firstLine="567"/>
        <w:jc w:val="both"/>
        <w:rPr>
          <w:sz w:val="22"/>
        </w:rPr>
      </w:pPr>
      <w:r>
        <w:rPr>
          <w:sz w:val="22"/>
        </w:rPr>
        <w:t>- оформление ЭПТС на транспортные средства при их первичной регистрации, а также в иных предусмотренных законодательством случаях;</w:t>
      </w:r>
    </w:p>
    <w:p w14:paraId="56000000">
      <w:pPr>
        <w:pStyle w:val="Style_10"/>
        <w:widowControl w:val="1"/>
        <w:spacing w:after="0" w:before="0" w:line="276" w:lineRule="auto"/>
        <w:ind w:firstLine="567"/>
        <w:jc w:val="both"/>
        <w:rPr>
          <w:sz w:val="22"/>
        </w:rPr>
      </w:pPr>
      <w:r>
        <w:rPr>
          <w:sz w:val="22"/>
        </w:rPr>
        <w:t>- оформление СБКТС, включая оформление после внесения изменений в конструкцию транспортного средства;</w:t>
      </w:r>
    </w:p>
    <w:p w14:paraId="57000000">
      <w:pPr>
        <w:pStyle w:val="Style_10"/>
        <w:widowControl w:val="1"/>
        <w:spacing w:after="0" w:before="0" w:line="276" w:lineRule="auto"/>
        <w:ind w:firstLine="567"/>
        <w:jc w:val="both"/>
        <w:rPr>
          <w:sz w:val="22"/>
        </w:rPr>
      </w:pPr>
      <w:r>
        <w:rPr>
          <w:sz w:val="22"/>
        </w:rPr>
        <w:t>- оформление ПСМ на с</w:t>
      </w:r>
      <w:r>
        <w:rPr>
          <w:sz w:val="22"/>
        </w:rPr>
        <w:t>амоходные машины и иные транспортные средства, подлежащие регистрации в органах Гостехнадзора;</w:t>
      </w:r>
    </w:p>
    <w:p w14:paraId="58000000">
      <w:pPr>
        <w:pStyle w:val="Style_10"/>
        <w:widowControl w:val="1"/>
        <w:spacing w:after="0" w:before="0" w:line="276" w:lineRule="auto"/>
        <w:ind w:firstLine="567"/>
        <w:jc w:val="both"/>
        <w:rPr>
          <w:sz w:val="22"/>
        </w:rPr>
      </w:pPr>
      <w:r>
        <w:rPr>
          <w:sz w:val="22"/>
        </w:rPr>
        <w:t>- внесение изменений в сведения, содержащиеся в ЭПТС, при наличии оснований и документов, подтверждающих необходимость таких изменений.</w:t>
      </w:r>
    </w:p>
    <w:p w14:paraId="59000000">
      <w:pPr>
        <w:widowControl w:val="1"/>
        <w:tabs>
          <w:tab w:leader="none" w:pos="963" w:val="left"/>
        </w:tabs>
        <w:spacing w:line="276" w:lineRule="auto"/>
        <w:ind w:right="4"/>
        <w:jc w:val="both"/>
      </w:pPr>
      <w:r>
        <w:t xml:space="preserve">3.3. Исполнитель вправе привлекать для оказания услуги сторонние организации, соответствующие требованиям к организациям, уполномоченным на проведение технических экспертиз и оценки соответствия конструкции транспортных средств. </w:t>
      </w:r>
      <w:r>
        <w:t>В этом случае Исполнитель несет ответственность перед Заказчиком за действия, совершаемые третьей стороной, как за собственные.</w:t>
      </w:r>
    </w:p>
    <w:p w14:paraId="5A000000">
      <w:pPr>
        <w:widowControl w:val="1"/>
        <w:tabs>
          <w:tab w:leader="none" w:pos="761" w:val="left"/>
          <w:tab w:leader="none" w:pos="4504" w:val="left"/>
          <w:tab w:leader="none" w:pos="8796" w:val="left"/>
        </w:tabs>
        <w:spacing w:line="276" w:lineRule="auto"/>
        <w:ind w:right="4"/>
        <w:jc w:val="both"/>
        <w:rPr>
          <w:spacing w:val="-2"/>
        </w:rPr>
      </w:pPr>
      <w:r>
        <w:t>3.4. Исполнитель</w:t>
      </w:r>
      <w:r>
        <w:rPr>
          <w:spacing w:val="-7"/>
        </w:rPr>
        <w:t xml:space="preserve"> </w:t>
      </w:r>
      <w:r>
        <w:t>принимает</w:t>
      </w:r>
      <w:r>
        <w:rPr>
          <w:spacing w:val="-8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Услуге 1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основании</w:t>
      </w:r>
      <w:r>
        <w:rPr>
          <w:spacing w:val="-8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технической</w:t>
      </w:r>
      <w:r>
        <w:rPr>
          <w:spacing w:val="-9"/>
        </w:rPr>
        <w:t xml:space="preserve"> </w:t>
      </w:r>
      <w:r>
        <w:t xml:space="preserve">экспертизы </w:t>
      </w:r>
      <w:r>
        <w:rPr>
          <w:spacing w:val="-2"/>
        </w:rPr>
        <w:t>конструкции</w:t>
      </w:r>
      <w:r>
        <w:t xml:space="preserve"> </w:t>
      </w:r>
      <w:r>
        <w:rPr>
          <w:spacing w:val="-2"/>
        </w:rPr>
        <w:t>транспортного</w:t>
      </w:r>
      <w:r>
        <w:t xml:space="preserve"> </w:t>
      </w:r>
      <w:r>
        <w:rPr>
          <w:spacing w:val="-2"/>
        </w:rPr>
        <w:t>сред</w:t>
      </w:r>
      <w:r>
        <w:rPr>
          <w:spacing w:val="-2"/>
        </w:rPr>
        <w:t xml:space="preserve">ства. </w:t>
      </w:r>
    </w:p>
    <w:p w14:paraId="5B000000">
      <w:pPr>
        <w:widowControl w:val="1"/>
        <w:tabs>
          <w:tab w:leader="none" w:pos="761" w:val="left"/>
          <w:tab w:leader="none" w:pos="4504" w:val="left"/>
          <w:tab w:leader="none" w:pos="8796" w:val="left"/>
        </w:tabs>
        <w:spacing w:line="276" w:lineRule="auto"/>
        <w:ind w:firstLine="567" w:right="4"/>
        <w:jc w:val="both"/>
      </w:pPr>
      <w:r>
        <w:rPr>
          <w:spacing w:val="-2"/>
        </w:rPr>
        <w:t>Примечание.</w:t>
      </w:r>
    </w:p>
    <w:p w14:paraId="5C000000">
      <w:pPr>
        <w:pStyle w:val="Style_5"/>
        <w:widowControl w:val="1"/>
        <w:spacing w:line="276" w:lineRule="auto"/>
        <w:ind w:left="0" w:right="4"/>
      </w:pPr>
      <w:r>
        <w:t>«Техническая экспертиза конструкции транспортного средства» - анализ конструкции транспортного</w:t>
      </w:r>
      <w:r>
        <w:rPr>
          <w:spacing w:val="40"/>
        </w:rPr>
        <w:t xml:space="preserve"> </w:t>
      </w:r>
      <w:r>
        <w:t>средства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технической</w:t>
      </w:r>
      <w:r>
        <w:rPr>
          <w:spacing w:val="40"/>
        </w:rPr>
        <w:t xml:space="preserve"> </w:t>
      </w:r>
      <w:r>
        <w:t>документации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него,</w:t>
      </w:r>
      <w:r>
        <w:rPr>
          <w:spacing w:val="40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>
        <w:t>испытаний.</w:t>
      </w:r>
      <w:r>
        <w:rPr>
          <w:spacing w:val="40"/>
        </w:rPr>
        <w:t xml:space="preserve"> </w:t>
      </w:r>
      <w:r>
        <w:t>(п.6, раздел II «Определения», ТР ТС 018/2011)</w:t>
      </w:r>
    </w:p>
    <w:p w14:paraId="5D000000">
      <w:pPr>
        <w:widowControl w:val="1"/>
        <w:tabs>
          <w:tab w:leader="none" w:pos="835" w:val="left"/>
        </w:tabs>
        <w:spacing w:line="276" w:lineRule="auto"/>
        <w:ind w:right="4"/>
        <w:jc w:val="both"/>
        <w:rPr>
          <w:spacing w:val="-2"/>
        </w:rPr>
      </w:pPr>
      <w:r>
        <w:t xml:space="preserve">3.5. Для проведения технической экспертизы конструкции транспортного </w:t>
      </w:r>
      <w:r>
        <w:t xml:space="preserve">средства </w:t>
      </w:r>
      <w:r>
        <w:t>в рамках Услуги 1</w:t>
      </w:r>
      <w:r>
        <w:t xml:space="preserve">, </w:t>
      </w:r>
      <w:r>
        <w:t>Заказчик, посредством использования средств дистанционного взаимодействия, предоставляет Исполнителю техническую документацию, материалы и сведения - сертифика</w:t>
      </w:r>
      <w:r>
        <w:t>ты соответствия, свидетельства безопасности, фото/-видеоматериалы и др., предусмотренные нормативными документами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подтверждающие</w:t>
      </w:r>
      <w:r>
        <w:rPr>
          <w:spacing w:val="-1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транспортного</w:t>
      </w:r>
      <w:r>
        <w:rPr>
          <w:spacing w:val="-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требованиям ТР</w:t>
      </w:r>
      <w:r>
        <w:rPr>
          <w:spacing w:val="-7"/>
        </w:rPr>
        <w:t xml:space="preserve"> </w:t>
      </w:r>
      <w:r>
        <w:t>ТС</w:t>
      </w:r>
      <w:r>
        <w:rPr>
          <w:spacing w:val="-7"/>
        </w:rPr>
        <w:t xml:space="preserve"> </w:t>
      </w:r>
      <w:r>
        <w:t>018/2011</w:t>
      </w:r>
      <w:r>
        <w:rPr>
          <w:spacing w:val="-7"/>
        </w:rPr>
        <w:t xml:space="preserve"> </w:t>
      </w:r>
      <w:r>
        <w:t>«О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колесных</w:t>
      </w:r>
      <w:r>
        <w:rPr>
          <w:spacing w:val="-6"/>
        </w:rPr>
        <w:t xml:space="preserve"> </w:t>
      </w:r>
      <w:r>
        <w:t>транспортных</w:t>
      </w:r>
      <w:r>
        <w:rPr>
          <w:spacing w:val="-6"/>
        </w:rPr>
        <w:t xml:space="preserve"> </w:t>
      </w:r>
      <w:r>
        <w:rPr>
          <w:spacing w:val="-2"/>
        </w:rPr>
        <w:t>средств».</w:t>
      </w:r>
    </w:p>
    <w:p w14:paraId="5E000000">
      <w:pPr>
        <w:pStyle w:val="Style_3"/>
        <w:widowControl w:val="1"/>
        <w:tabs>
          <w:tab w:leader="none" w:pos="3695" w:val="left"/>
        </w:tabs>
        <w:spacing w:before="224"/>
        <w:ind w:hanging="55"/>
        <w:jc w:val="center"/>
      </w:pPr>
      <w:r>
        <w:t>4.</w:t>
      </w:r>
      <w:r>
        <w:t xml:space="preserve"> ПРАВА И ОБЯЗАННОСТИ СТОРОН</w:t>
      </w:r>
    </w:p>
    <w:p w14:paraId="5F000000">
      <w:pPr>
        <w:pStyle w:val="Style_5"/>
        <w:widowControl w:val="1"/>
        <w:tabs>
          <w:tab w:leader="none" w:pos="4094" w:val="left"/>
          <w:tab w:leader="none" w:pos="8708" w:val="left"/>
        </w:tabs>
        <w:spacing w:before="29" w:line="276" w:lineRule="auto"/>
        <w:ind w:left="0"/>
      </w:pPr>
      <w:r>
        <w:rPr>
          <w:spacing w:val="-5"/>
        </w:rPr>
        <w:t xml:space="preserve">4.1. </w:t>
      </w:r>
      <w:r>
        <w:rPr>
          <w:spacing w:val="-2"/>
        </w:rPr>
        <w:t>Исполнитель</w:t>
      </w:r>
      <w:r>
        <w:t xml:space="preserve"> </w:t>
      </w:r>
      <w:r>
        <w:rPr>
          <w:spacing w:val="-2"/>
        </w:rPr>
        <w:t>обязуется:</w:t>
      </w:r>
    </w:p>
    <w:p w14:paraId="60000000">
      <w:pPr>
        <w:widowControl w:val="1"/>
        <w:tabs>
          <w:tab w:leader="none" w:pos="570" w:val="left"/>
          <w:tab w:leader="none" w:pos="8908" w:val="left"/>
        </w:tabs>
        <w:spacing w:before="4" w:line="276" w:lineRule="auto"/>
        <w:ind w:right="503"/>
        <w:jc w:val="both"/>
      </w:pPr>
      <w:r>
        <w:t xml:space="preserve">- осуществлять оказание услуги и принимать решения беспристрастно, в полном соответствии с нормативно-правовой документацией, устанавливающей требования к безопасности </w:t>
      </w:r>
      <w:r>
        <w:rPr>
          <w:spacing w:val="-2"/>
        </w:rPr>
        <w:t>транспортных</w:t>
      </w:r>
      <w:r>
        <w:t xml:space="preserve"> </w:t>
      </w:r>
      <w:r>
        <w:rPr>
          <w:spacing w:val="-2"/>
        </w:rPr>
        <w:t>средств;</w:t>
      </w:r>
    </w:p>
    <w:p w14:paraId="61000000">
      <w:pPr>
        <w:widowControl w:val="1"/>
        <w:tabs>
          <w:tab w:leader="none" w:pos="640" w:val="left"/>
        </w:tabs>
        <w:spacing w:line="276" w:lineRule="auto"/>
        <w:ind w:right="503"/>
        <w:jc w:val="both"/>
      </w:pPr>
      <w:r>
        <w:t>- информир</w:t>
      </w:r>
      <w:r>
        <w:t>овать Заказчика о невозможности оказания услуги, в случае отсутствия и/или несоответствия</w:t>
      </w:r>
      <w:r>
        <w:rPr>
          <w:spacing w:val="58"/>
        </w:rPr>
        <w:t xml:space="preserve"> </w:t>
      </w:r>
      <w:r>
        <w:t>предоставляемых</w:t>
      </w:r>
      <w:r>
        <w:rPr>
          <w:spacing w:val="58"/>
        </w:rPr>
        <w:t xml:space="preserve"> </w:t>
      </w:r>
      <w:r>
        <w:t>сведений,</w:t>
      </w:r>
      <w:r>
        <w:rPr>
          <w:spacing w:val="58"/>
        </w:rPr>
        <w:t xml:space="preserve"> </w:t>
      </w:r>
      <w:r>
        <w:t>указанных</w:t>
      </w:r>
      <w:r>
        <w:rPr>
          <w:spacing w:val="59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п.2.7</w:t>
      </w:r>
      <w:r>
        <w:rPr>
          <w:spacing w:val="58"/>
        </w:rPr>
        <w:t xml:space="preserve"> </w:t>
      </w:r>
      <w:r>
        <w:t>настоящего</w:t>
      </w:r>
      <w:r>
        <w:rPr>
          <w:spacing w:val="58"/>
        </w:rPr>
        <w:t xml:space="preserve"> </w:t>
      </w:r>
      <w:r>
        <w:t>Договора;</w:t>
      </w:r>
    </w:p>
    <w:p w14:paraId="62000000">
      <w:pPr>
        <w:widowControl w:val="1"/>
        <w:tabs>
          <w:tab w:leader="none" w:pos="588" w:val="left"/>
        </w:tabs>
        <w:spacing w:line="276" w:lineRule="auto"/>
        <w:ind w:right="508"/>
        <w:jc w:val="both"/>
      </w:pPr>
      <w:r>
        <w:t xml:space="preserve">- информировать Заказчика и обосновывать свои решения в случаях невозможности внесения </w:t>
      </w:r>
      <w:r>
        <w:t>заявленных изменений в конструкцию транспортного средства и в случаях несоответствия конструкции транспортного средства с внесенными изменениями требованиям ТР ТС 018/2011;</w:t>
      </w:r>
    </w:p>
    <w:p w14:paraId="63000000">
      <w:pPr>
        <w:widowControl w:val="1"/>
        <w:tabs>
          <w:tab w:leader="none" w:pos="636" w:val="left"/>
          <w:tab w:leader="none" w:pos="2318" w:val="left"/>
          <w:tab w:leader="none" w:pos="3376" w:val="left"/>
          <w:tab w:leader="none" w:pos="5360" w:val="left"/>
          <w:tab w:leader="none" w:pos="7134" w:val="left"/>
          <w:tab w:leader="none" w:pos="9044" w:val="left"/>
        </w:tabs>
        <w:spacing w:line="276" w:lineRule="auto"/>
        <w:ind w:right="504"/>
        <w:jc w:val="both"/>
      </w:pPr>
      <w:r>
        <w:t xml:space="preserve">- принимать, рассматривать и давать официальные ответы по обращениям и претензиям </w:t>
      </w:r>
      <w:r>
        <w:rPr>
          <w:spacing w:val="-2"/>
        </w:rPr>
        <w:t>З</w:t>
      </w:r>
      <w:r>
        <w:rPr>
          <w:spacing w:val="-2"/>
        </w:rPr>
        <w:t>аказчика</w:t>
      </w:r>
      <w:r>
        <w:tab/>
      </w:r>
      <w:r>
        <w:rPr>
          <w:spacing w:val="-10"/>
        </w:rPr>
        <w:t xml:space="preserve">в </w:t>
      </w:r>
      <w:r>
        <w:rPr>
          <w:spacing w:val="-2"/>
        </w:rPr>
        <w:t>отношении</w:t>
      </w:r>
      <w:r>
        <w:t xml:space="preserve"> </w:t>
      </w:r>
      <w:r>
        <w:rPr>
          <w:spacing w:val="-2"/>
        </w:rPr>
        <w:t>качества</w:t>
      </w:r>
      <w:r>
        <w:t xml:space="preserve"> </w:t>
      </w:r>
      <w:r>
        <w:rPr>
          <w:spacing w:val="-2"/>
        </w:rPr>
        <w:t>оказанной</w:t>
      </w:r>
      <w:r>
        <w:t xml:space="preserve"> </w:t>
      </w:r>
      <w:r>
        <w:rPr>
          <w:spacing w:val="-2"/>
        </w:rPr>
        <w:t>услуги;</w:t>
      </w:r>
    </w:p>
    <w:p w14:paraId="64000000">
      <w:pPr>
        <w:widowControl w:val="1"/>
        <w:tabs>
          <w:tab w:leader="none" w:pos="676" w:val="left"/>
        </w:tabs>
        <w:spacing w:line="276" w:lineRule="auto"/>
        <w:ind w:right="504"/>
        <w:jc w:val="both"/>
      </w:pPr>
      <w:r>
        <w:t>- в случае выявления факта оказания Заказчику несоответствующей услуги, устранить выявленные несоответствия, и оказать услугу надлежащего качества без дополнительной</w:t>
      </w:r>
      <w:r>
        <w:rPr>
          <w:spacing w:val="40"/>
        </w:rPr>
        <w:t xml:space="preserve"> </w:t>
      </w:r>
      <w:r>
        <w:rPr>
          <w:spacing w:val="-2"/>
        </w:rPr>
        <w:t>оплаты;</w:t>
      </w:r>
    </w:p>
    <w:p w14:paraId="65000000">
      <w:pPr>
        <w:widowControl w:val="1"/>
        <w:tabs>
          <w:tab w:leader="none" w:pos="756" w:val="left"/>
        </w:tabs>
        <w:spacing w:line="276" w:lineRule="auto"/>
        <w:ind/>
        <w:jc w:val="both"/>
      </w:pPr>
      <w:r>
        <w:t>- предоставлять</w:t>
      </w:r>
      <w:r>
        <w:rPr>
          <w:spacing w:val="69"/>
        </w:rPr>
        <w:t xml:space="preserve"> </w:t>
      </w:r>
      <w:r>
        <w:t>Заказчику</w:t>
      </w:r>
      <w:r>
        <w:rPr>
          <w:spacing w:val="70"/>
        </w:rPr>
        <w:t xml:space="preserve"> </w:t>
      </w:r>
      <w:r>
        <w:t>информац</w:t>
      </w:r>
      <w:r>
        <w:t>ию</w:t>
      </w:r>
      <w:r>
        <w:rPr>
          <w:spacing w:val="69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состоянии</w:t>
      </w:r>
      <w:r>
        <w:rPr>
          <w:spacing w:val="69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сроках</w:t>
      </w:r>
      <w:r>
        <w:rPr>
          <w:spacing w:val="69"/>
        </w:rPr>
        <w:t xml:space="preserve"> </w:t>
      </w:r>
      <w:r>
        <w:t>оказания</w:t>
      </w:r>
      <w:r>
        <w:rPr>
          <w:spacing w:val="69"/>
        </w:rPr>
        <w:t xml:space="preserve"> </w:t>
      </w:r>
      <w:r>
        <w:rPr>
          <w:spacing w:val="-2"/>
        </w:rPr>
        <w:t>услуги;</w:t>
      </w:r>
    </w:p>
    <w:p w14:paraId="66000000">
      <w:pPr>
        <w:widowControl w:val="1"/>
        <w:tabs>
          <w:tab w:leader="none" w:pos="610" w:val="left"/>
        </w:tabs>
        <w:spacing w:line="276" w:lineRule="auto"/>
        <w:ind w:right="503"/>
        <w:jc w:val="both"/>
      </w:pPr>
      <w:r>
        <w:t>- вернуть полученные от Заказчика денежные средства за не оказанные, или оказанные не полностью, услуги, по причине невозможности ее оказания, из-за потери Исполнителем статуса аккредитованной испытательной лаборато</w:t>
      </w:r>
      <w:r>
        <w:t>рии и/или исключения его из Национальной части Единого реестра органов по оценке соответствия ЕАЭС.</w:t>
      </w:r>
    </w:p>
    <w:p w14:paraId="67000000">
      <w:pPr>
        <w:pStyle w:val="Style_5"/>
        <w:widowControl w:val="1"/>
        <w:tabs>
          <w:tab w:leader="none" w:pos="2906" w:val="left"/>
          <w:tab w:leader="none" w:pos="6334" w:val="left"/>
          <w:tab w:leader="none" w:pos="9096" w:val="left"/>
        </w:tabs>
        <w:spacing w:line="276" w:lineRule="auto"/>
        <w:ind w:left="0"/>
      </w:pPr>
      <w:r>
        <w:rPr>
          <w:spacing w:val="-5"/>
        </w:rPr>
        <w:t xml:space="preserve">4.2. </w:t>
      </w:r>
      <w:r>
        <w:rPr>
          <w:spacing w:val="-2"/>
        </w:rPr>
        <w:t>Исполнитель</w:t>
      </w:r>
      <w:r>
        <w:t xml:space="preserve"> </w:t>
      </w:r>
      <w:r>
        <w:rPr>
          <w:spacing w:val="-2"/>
        </w:rPr>
        <w:t>имеет</w:t>
      </w:r>
      <w:r>
        <w:t xml:space="preserve"> </w:t>
      </w:r>
      <w:r>
        <w:rPr>
          <w:spacing w:val="-2"/>
        </w:rPr>
        <w:t>право:</w:t>
      </w:r>
    </w:p>
    <w:p w14:paraId="68000000">
      <w:pPr>
        <w:widowControl w:val="1"/>
        <w:tabs>
          <w:tab w:leader="none" w:pos="672" w:val="left"/>
        </w:tabs>
        <w:spacing w:line="276" w:lineRule="auto"/>
        <w:ind/>
        <w:jc w:val="both"/>
      </w:pPr>
      <w:r>
        <w:t>- приостановить</w:t>
      </w:r>
      <w:r>
        <w:rPr>
          <w:spacing w:val="28"/>
        </w:rPr>
        <w:t xml:space="preserve"> </w:t>
      </w:r>
      <w:r>
        <w:t>оказание</w:t>
      </w:r>
      <w:r>
        <w:rPr>
          <w:spacing w:val="30"/>
        </w:rPr>
        <w:t xml:space="preserve"> </w:t>
      </w:r>
      <w:r>
        <w:t>услуги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случаях,</w:t>
      </w:r>
      <w:r>
        <w:rPr>
          <w:spacing w:val="29"/>
        </w:rPr>
        <w:t xml:space="preserve"> </w:t>
      </w:r>
      <w:r>
        <w:t>указанных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п.4.2</w:t>
      </w:r>
      <w:r>
        <w:rPr>
          <w:spacing w:val="29"/>
        </w:rPr>
        <w:t xml:space="preserve"> </w:t>
      </w:r>
      <w:r>
        <w:t>настоящего</w:t>
      </w:r>
      <w:r>
        <w:rPr>
          <w:spacing w:val="30"/>
        </w:rPr>
        <w:t xml:space="preserve"> </w:t>
      </w:r>
      <w:r>
        <w:rPr>
          <w:spacing w:val="-2"/>
        </w:rPr>
        <w:t>Договора;</w:t>
      </w:r>
    </w:p>
    <w:p w14:paraId="69000000">
      <w:pPr>
        <w:widowControl w:val="1"/>
        <w:tabs>
          <w:tab w:leader="none" w:pos="624" w:val="left"/>
          <w:tab w:leader="none" w:pos="2632" w:val="left"/>
          <w:tab w:leader="none" w:pos="5068" w:val="left"/>
          <w:tab w:leader="none" w:pos="6464" w:val="left"/>
          <w:tab w:leader="none" w:pos="8786" w:val="left"/>
        </w:tabs>
        <w:spacing w:before="2" w:line="276" w:lineRule="auto"/>
        <w:ind w:right="504"/>
        <w:jc w:val="both"/>
      </w:pPr>
      <w:r>
        <w:t>- отказать и/или приостановить оказание услу</w:t>
      </w:r>
      <w:r>
        <w:t xml:space="preserve">ги, в случае невыполнения Заказчиком своих </w:t>
      </w:r>
      <w:r>
        <w:rPr>
          <w:spacing w:val="-2"/>
        </w:rPr>
        <w:t>платежных обязательств</w:t>
      </w:r>
      <w:r>
        <w:t xml:space="preserve"> </w:t>
      </w:r>
      <w:r>
        <w:rPr>
          <w:spacing w:val="-5"/>
        </w:rPr>
        <w:t>по</w:t>
      </w:r>
      <w:r>
        <w:t xml:space="preserve"> </w:t>
      </w:r>
      <w:r>
        <w:rPr>
          <w:spacing w:val="-2"/>
        </w:rPr>
        <w:t>настоящему</w:t>
      </w:r>
      <w:r>
        <w:t xml:space="preserve"> </w:t>
      </w:r>
      <w:r>
        <w:rPr>
          <w:spacing w:val="-5"/>
        </w:rPr>
        <w:t>Договору;</w:t>
      </w:r>
    </w:p>
    <w:p w14:paraId="6A000000">
      <w:pPr>
        <w:widowControl w:val="1"/>
        <w:tabs>
          <w:tab w:leader="none" w:pos="586" w:val="left"/>
        </w:tabs>
        <w:spacing w:line="276" w:lineRule="auto"/>
        <w:ind/>
        <w:jc w:val="both"/>
      </w:pPr>
      <w:r>
        <w:t>- запрашивать</w:t>
      </w:r>
      <w:r>
        <w:rPr>
          <w:spacing w:val="23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Заказчика</w:t>
      </w:r>
      <w:r>
        <w:rPr>
          <w:spacing w:val="24"/>
        </w:rPr>
        <w:t xml:space="preserve"> </w:t>
      </w:r>
      <w:r>
        <w:t>предоставление</w:t>
      </w:r>
      <w:r>
        <w:rPr>
          <w:spacing w:val="24"/>
        </w:rPr>
        <w:t xml:space="preserve"> </w:t>
      </w:r>
      <w:r>
        <w:t>сведений,</w:t>
      </w:r>
      <w:r>
        <w:rPr>
          <w:spacing w:val="24"/>
        </w:rPr>
        <w:t xml:space="preserve"> </w:t>
      </w:r>
      <w:r>
        <w:t>указанных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п.2.7,</w:t>
      </w:r>
      <w:r>
        <w:rPr>
          <w:spacing w:val="23"/>
        </w:rPr>
        <w:t xml:space="preserve"> </w:t>
      </w:r>
      <w:r>
        <w:t>настоящего</w:t>
      </w:r>
      <w:r>
        <w:rPr>
          <w:spacing w:val="24"/>
        </w:rPr>
        <w:t xml:space="preserve"> </w:t>
      </w:r>
      <w:r>
        <w:rPr>
          <w:spacing w:val="-2"/>
        </w:rPr>
        <w:t>договора;</w:t>
      </w:r>
    </w:p>
    <w:p w14:paraId="6B000000">
      <w:pPr>
        <w:widowControl w:val="1"/>
        <w:tabs>
          <w:tab w:leader="none" w:pos="564" w:val="left"/>
          <w:tab w:leader="none" w:pos="8178" w:val="left"/>
        </w:tabs>
        <w:spacing w:before="3" w:line="276" w:lineRule="auto"/>
        <w:ind w:right="504"/>
        <w:jc w:val="both"/>
      </w:pPr>
      <w:r>
        <w:t xml:space="preserve">- не оказывать услугу, в случае наличия несоответствий, </w:t>
      </w:r>
      <w:r>
        <w:t>недостаточности или ложных сведений, предоставленных</w:t>
      </w:r>
      <w:r>
        <w:rPr>
          <w:spacing w:val="-4"/>
        </w:rPr>
        <w:t xml:space="preserve"> </w:t>
      </w:r>
      <w:r>
        <w:t>Заказчиком,</w:t>
      </w:r>
      <w:r>
        <w:rPr>
          <w:spacing w:val="-5"/>
        </w:rPr>
        <w:t xml:space="preserve"> </w:t>
      </w:r>
      <w:r>
        <w:t>возвращать</w:t>
      </w:r>
      <w:r>
        <w:rPr>
          <w:spacing w:val="-4"/>
        </w:rPr>
        <w:t xml:space="preserve"> </w:t>
      </w:r>
      <w:r>
        <w:t>заявку</w:t>
      </w:r>
      <w:r>
        <w:rPr>
          <w:spacing w:val="-4"/>
        </w:rPr>
        <w:t xml:space="preserve"> </w:t>
      </w:r>
      <w:r>
        <w:t>Заказчику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доработки,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указанием</w:t>
      </w:r>
      <w:r>
        <w:rPr>
          <w:spacing w:val="-4"/>
        </w:rPr>
        <w:t xml:space="preserve"> </w:t>
      </w:r>
      <w:r>
        <w:t xml:space="preserve">перечня </w:t>
      </w:r>
      <w:r>
        <w:rPr>
          <w:spacing w:val="-2"/>
        </w:rPr>
        <w:t>выявленных</w:t>
      </w:r>
      <w:r>
        <w:t xml:space="preserve"> </w:t>
      </w:r>
      <w:r>
        <w:rPr>
          <w:spacing w:val="-2"/>
        </w:rPr>
        <w:t>несоответствий;</w:t>
      </w:r>
    </w:p>
    <w:p w14:paraId="6C000000">
      <w:pPr>
        <w:widowControl w:val="1"/>
        <w:tabs>
          <w:tab w:leader="none" w:pos="570" w:val="left"/>
          <w:tab w:leader="none" w:pos="2042" w:val="left"/>
          <w:tab w:leader="none" w:pos="3454" w:val="left"/>
          <w:tab w:leader="none" w:pos="4350" w:val="left"/>
          <w:tab w:leader="none" w:pos="5538" w:val="left"/>
          <w:tab w:leader="none" w:pos="6814" w:val="left"/>
          <w:tab w:leader="none" w:pos="7712" w:val="left"/>
        </w:tabs>
        <w:spacing w:line="276" w:lineRule="auto"/>
        <w:ind w:right="506"/>
        <w:jc w:val="both"/>
      </w:pPr>
      <w:r>
        <w:t>- выносить по заявкам Заказчика отрицательные решения о возможности внесения изменений в конструкцию транспортного средства и о соответствии конструкции транспортного средства требованиям безопасности. В этом случае услуга считается оказанной, требования о</w:t>
      </w:r>
      <w:r>
        <w:t xml:space="preserve"> возврате </w:t>
      </w:r>
      <w:r>
        <w:rPr>
          <w:spacing w:val="-2"/>
        </w:rPr>
        <w:t>денежных</w:t>
      </w:r>
      <w:r>
        <w:t xml:space="preserve"> </w:t>
      </w:r>
      <w:r>
        <w:rPr>
          <w:spacing w:val="-2"/>
        </w:rPr>
        <w:t>средств</w:t>
      </w:r>
      <w:r>
        <w:t xml:space="preserve"> </w:t>
      </w:r>
      <w:r>
        <w:rPr>
          <w:spacing w:val="-6"/>
        </w:rPr>
        <w:t>по</w:t>
      </w:r>
      <w:r>
        <w:t xml:space="preserve"> </w:t>
      </w:r>
      <w:r>
        <w:rPr>
          <w:spacing w:val="-4"/>
        </w:rPr>
        <w:t>такой</w:t>
      </w:r>
      <w:r>
        <w:t xml:space="preserve"> </w:t>
      </w:r>
      <w:r>
        <w:rPr>
          <w:spacing w:val="-2"/>
        </w:rPr>
        <w:t>услуге</w:t>
      </w:r>
      <w:r>
        <w:t xml:space="preserve"> </w:t>
      </w:r>
      <w:r>
        <w:rPr>
          <w:spacing w:val="-6"/>
        </w:rPr>
        <w:t>не</w:t>
      </w:r>
      <w:r>
        <w:t xml:space="preserve"> </w:t>
      </w:r>
      <w:r>
        <w:rPr>
          <w:spacing w:val="-2"/>
        </w:rPr>
        <w:t>принимаются;</w:t>
      </w:r>
    </w:p>
    <w:p w14:paraId="6D000000">
      <w:pPr>
        <w:widowControl w:val="1"/>
        <w:tabs>
          <w:tab w:leader="none" w:pos="648" w:val="left"/>
          <w:tab w:leader="none" w:pos="2698" w:val="left"/>
          <w:tab w:leader="none" w:pos="4040" w:val="left"/>
          <w:tab w:leader="none" w:pos="6046" w:val="left"/>
          <w:tab w:leader="none" w:pos="8438" w:val="left"/>
        </w:tabs>
        <w:spacing w:line="276" w:lineRule="auto"/>
        <w:ind w:right="504"/>
        <w:jc w:val="both"/>
      </w:pPr>
      <w:r>
        <w:t xml:space="preserve">- не принимать, не рассматривать и не давать официального ответа по обращениям и </w:t>
      </w:r>
      <w:r>
        <w:rPr>
          <w:spacing w:val="-2"/>
        </w:rPr>
        <w:t>претензиям,</w:t>
      </w:r>
      <w:r>
        <w:tab/>
      </w:r>
      <w:r>
        <w:rPr>
          <w:spacing w:val="-5"/>
        </w:rPr>
        <w:t>не</w:t>
      </w:r>
      <w:r>
        <w:t xml:space="preserve"> </w:t>
      </w:r>
      <w:r>
        <w:rPr>
          <w:spacing w:val="-2"/>
        </w:rPr>
        <w:t>имеющих</w:t>
      </w:r>
      <w:r>
        <w:t xml:space="preserve"> </w:t>
      </w:r>
      <w:r>
        <w:rPr>
          <w:spacing w:val="-2"/>
        </w:rPr>
        <w:t>надлежащего</w:t>
      </w:r>
      <w:r>
        <w:t xml:space="preserve"> </w:t>
      </w:r>
      <w:r>
        <w:rPr>
          <w:spacing w:val="-2"/>
        </w:rPr>
        <w:t>обоснования;</w:t>
      </w:r>
    </w:p>
    <w:p w14:paraId="6E000000">
      <w:pPr>
        <w:widowControl w:val="1"/>
        <w:tabs>
          <w:tab w:leader="none" w:pos="564" w:val="left"/>
        </w:tabs>
        <w:spacing w:line="276" w:lineRule="auto"/>
        <w:ind w:right="504"/>
        <w:jc w:val="both"/>
      </w:pPr>
      <w:r>
        <w:t>- предоставлять сведения, материалы и результаты услуг, оказанных За</w:t>
      </w:r>
      <w:r>
        <w:t xml:space="preserve">казчику, представителям </w:t>
      </w:r>
      <w:r>
        <w:t>государственных органов и служб, осуществляющих контроль деятельности Исполнителя.</w:t>
      </w:r>
    </w:p>
    <w:p w14:paraId="6F000000">
      <w:pPr>
        <w:widowControl w:val="1"/>
        <w:tabs>
          <w:tab w:leader="none" w:pos="564" w:val="left"/>
        </w:tabs>
        <w:spacing w:line="276" w:lineRule="auto"/>
        <w:ind w:right="504"/>
        <w:jc w:val="both"/>
      </w:pPr>
      <w:r>
        <w:t xml:space="preserve">4.3. </w:t>
      </w:r>
      <w:r>
        <w:rPr>
          <w:spacing w:val="-2"/>
        </w:rPr>
        <w:t>Заказчик</w:t>
      </w:r>
      <w:r>
        <w:t xml:space="preserve"> </w:t>
      </w:r>
      <w:r>
        <w:rPr>
          <w:spacing w:val="-2"/>
        </w:rPr>
        <w:t>обязуется:</w:t>
      </w:r>
    </w:p>
    <w:p w14:paraId="70000000">
      <w:pPr>
        <w:widowControl w:val="1"/>
        <w:tabs>
          <w:tab w:leader="none" w:pos="562" w:val="left"/>
          <w:tab w:leader="none" w:pos="2042" w:val="left"/>
          <w:tab w:leader="none" w:pos="3454" w:val="left"/>
          <w:tab w:leader="none" w:pos="4350" w:val="left"/>
          <w:tab w:leader="none" w:pos="5538" w:val="left"/>
          <w:tab w:leader="none" w:pos="6814" w:val="left"/>
          <w:tab w:leader="none" w:pos="7712" w:val="left"/>
        </w:tabs>
        <w:spacing w:line="276" w:lineRule="auto"/>
        <w:ind w:right="506"/>
        <w:jc w:val="both"/>
        <w:rPr>
          <w:spacing w:val="-2"/>
        </w:rPr>
      </w:pPr>
      <w:r>
        <w:t xml:space="preserve">- своевременно выполнять платежные обязательства, в соответствии с условиями, изложенными </w:t>
      </w:r>
      <w:r>
        <w:rPr>
          <w:spacing w:val="-10"/>
        </w:rPr>
        <w:t>в</w:t>
      </w:r>
      <w:r>
        <w:t xml:space="preserve"> </w:t>
      </w:r>
      <w:r>
        <w:rPr>
          <w:spacing w:val="-2"/>
        </w:rPr>
        <w:t>Счете-оферте,</w:t>
      </w:r>
      <w:r>
        <w:t xml:space="preserve"> </w:t>
      </w:r>
      <w:r>
        <w:rPr>
          <w:spacing w:val="-2"/>
        </w:rPr>
        <w:t>которое является н</w:t>
      </w:r>
      <w:r>
        <w:rPr>
          <w:spacing w:val="-2"/>
        </w:rPr>
        <w:t>еотъемлемой частью настоящего договора;</w:t>
      </w:r>
    </w:p>
    <w:p w14:paraId="71000000">
      <w:pPr>
        <w:widowControl w:val="1"/>
        <w:tabs>
          <w:tab w:leader="none" w:pos="582" w:val="left"/>
          <w:tab w:leader="none" w:pos="2042" w:val="left"/>
          <w:tab w:leader="none" w:pos="3454" w:val="left"/>
          <w:tab w:leader="none" w:pos="4350" w:val="left"/>
          <w:tab w:leader="none" w:pos="5538" w:val="left"/>
          <w:tab w:leader="none" w:pos="6814" w:val="left"/>
          <w:tab w:leader="none" w:pos="7712" w:val="left"/>
        </w:tabs>
        <w:spacing w:line="276" w:lineRule="auto"/>
        <w:ind w:right="506"/>
        <w:jc w:val="both"/>
        <w:rPr>
          <w:spacing w:val="-2"/>
        </w:rPr>
      </w:pPr>
      <w:r>
        <w:rPr>
          <w:spacing w:val="-2"/>
        </w:rPr>
        <w:t>- предоставлять сведения, указанные в п.2.6, а так же по запросу Исполнителя - необходимые дополнительные сведения;</w:t>
      </w:r>
    </w:p>
    <w:p w14:paraId="72000000">
      <w:pPr>
        <w:widowControl w:val="1"/>
        <w:tabs>
          <w:tab w:leader="none" w:pos="570" w:val="left"/>
          <w:tab w:leader="none" w:pos="2042" w:val="left"/>
          <w:tab w:leader="none" w:pos="3454" w:val="left"/>
          <w:tab w:leader="none" w:pos="4350" w:val="left"/>
          <w:tab w:leader="none" w:pos="5538" w:val="left"/>
          <w:tab w:leader="none" w:pos="6814" w:val="left"/>
          <w:tab w:leader="none" w:pos="7712" w:val="left"/>
        </w:tabs>
        <w:spacing w:line="276" w:lineRule="auto"/>
        <w:ind w:right="506"/>
        <w:jc w:val="both"/>
        <w:rPr>
          <w:spacing w:val="-2"/>
        </w:rPr>
      </w:pPr>
      <w:r>
        <w:rPr>
          <w:spacing w:val="-2"/>
        </w:rPr>
        <w:t>- устранять замечания и несоответствия, выявленные Исполнителем;</w:t>
      </w:r>
    </w:p>
    <w:p w14:paraId="73000000">
      <w:pPr>
        <w:widowControl w:val="1"/>
        <w:tabs>
          <w:tab w:leader="none" w:pos="550" w:val="left"/>
          <w:tab w:leader="none" w:pos="2042" w:val="left"/>
          <w:tab w:leader="none" w:pos="3454" w:val="left"/>
          <w:tab w:leader="none" w:pos="4350" w:val="left"/>
          <w:tab w:leader="none" w:pos="5538" w:val="left"/>
          <w:tab w:leader="none" w:pos="6814" w:val="left"/>
          <w:tab w:leader="none" w:pos="7712" w:val="left"/>
        </w:tabs>
        <w:spacing w:line="276" w:lineRule="auto"/>
        <w:ind w:right="506"/>
        <w:jc w:val="both"/>
      </w:pPr>
      <w:r>
        <w:rPr>
          <w:spacing w:val="-2"/>
        </w:rPr>
        <w:t>- не предоставлять Исполнителю заве</w:t>
      </w:r>
      <w:r>
        <w:rPr>
          <w:spacing w:val="-2"/>
        </w:rPr>
        <w:t>домо ложные сведения.</w:t>
      </w:r>
    </w:p>
    <w:p w14:paraId="74000000">
      <w:pPr>
        <w:pStyle w:val="Style_5"/>
        <w:widowControl w:val="1"/>
        <w:tabs>
          <w:tab w:leader="none" w:pos="3040" w:val="left"/>
          <w:tab w:leader="none" w:pos="6200" w:val="left"/>
          <w:tab w:leader="none" w:pos="9096" w:val="left"/>
        </w:tabs>
        <w:spacing w:before="85" w:line="276" w:lineRule="auto"/>
        <w:ind w:left="0"/>
      </w:pPr>
      <w:r>
        <w:rPr>
          <w:spacing w:val="-5"/>
        </w:rPr>
        <w:t xml:space="preserve">4.4. </w:t>
      </w:r>
      <w:r>
        <w:rPr>
          <w:spacing w:val="-2"/>
        </w:rPr>
        <w:t>Заказчик</w:t>
      </w:r>
      <w:r>
        <w:t xml:space="preserve"> </w:t>
      </w:r>
      <w:r>
        <w:rPr>
          <w:spacing w:val="-2"/>
        </w:rPr>
        <w:t>имеет</w:t>
      </w:r>
      <w:r>
        <w:t xml:space="preserve"> </w:t>
      </w:r>
      <w:r>
        <w:rPr>
          <w:spacing w:val="-2"/>
        </w:rPr>
        <w:t>право:</w:t>
      </w:r>
    </w:p>
    <w:p w14:paraId="75000000">
      <w:pPr>
        <w:widowControl w:val="1"/>
        <w:tabs>
          <w:tab w:leader="none" w:pos="596" w:val="left"/>
        </w:tabs>
        <w:spacing w:before="4" w:line="276" w:lineRule="auto"/>
        <w:ind w:right="506"/>
        <w:jc w:val="both"/>
      </w:pPr>
      <w:r>
        <w:t xml:space="preserve">- в случае несогласия с результатом и/или качеством полученной услуги направлять в адрес Исполнителя претензию, с указанием и обоснованием причины несогласия, а также описанием </w:t>
      </w:r>
      <w:r>
        <w:rPr>
          <w:spacing w:val="-2"/>
        </w:rPr>
        <w:t>требований;</w:t>
      </w:r>
    </w:p>
    <w:p w14:paraId="76000000">
      <w:pPr>
        <w:widowControl w:val="1"/>
        <w:tabs>
          <w:tab w:leader="none" w:pos="658" w:val="left"/>
        </w:tabs>
        <w:spacing w:line="276" w:lineRule="auto"/>
        <w:ind w:right="512"/>
        <w:jc w:val="both"/>
      </w:pPr>
      <w:r>
        <w:t>- в случае значительной задержки и/или невозможности оказания Испол</w:t>
      </w:r>
      <w:r>
        <w:t>нителем услуги, требовать возврата оплаченных денежных средств.</w:t>
      </w:r>
    </w:p>
    <w:p w14:paraId="77000000">
      <w:pPr>
        <w:pStyle w:val="Style_3"/>
        <w:widowControl w:val="1"/>
        <w:tabs>
          <w:tab w:leader="none" w:pos="3674" w:val="left"/>
        </w:tabs>
        <w:spacing w:before="0" w:line="276" w:lineRule="auto"/>
        <w:ind w:hanging="55"/>
        <w:jc w:val="center"/>
      </w:pPr>
    </w:p>
    <w:p w14:paraId="78000000">
      <w:pPr>
        <w:pStyle w:val="Style_3"/>
        <w:widowControl w:val="1"/>
        <w:tabs>
          <w:tab w:leader="none" w:pos="3674" w:val="left"/>
        </w:tabs>
        <w:spacing w:before="0" w:line="276" w:lineRule="auto"/>
        <w:ind w:hanging="55"/>
        <w:jc w:val="center"/>
      </w:pPr>
      <w:r>
        <w:t>5. СДАЧА-ПРИЕМКА</w:t>
      </w:r>
      <w:r>
        <w:rPr>
          <w:spacing w:val="-14"/>
        </w:rPr>
        <w:t xml:space="preserve"> </w:t>
      </w:r>
      <w:r>
        <w:rPr>
          <w:spacing w:val="-4"/>
        </w:rPr>
        <w:t>УСЛУГ</w:t>
      </w:r>
    </w:p>
    <w:p w14:paraId="79000000">
      <w:pPr>
        <w:widowControl w:val="1"/>
        <w:tabs>
          <w:tab w:leader="none" w:pos="855" w:val="left"/>
        </w:tabs>
        <w:spacing w:line="276" w:lineRule="auto"/>
        <w:ind/>
        <w:jc w:val="both"/>
      </w:pPr>
      <w:r>
        <w:t>5.1. Отчетным</w:t>
      </w:r>
      <w:r>
        <w:rPr>
          <w:spacing w:val="-8"/>
        </w:rPr>
        <w:t xml:space="preserve"> </w:t>
      </w:r>
      <w:r>
        <w:t>периодом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настоящему</w:t>
      </w:r>
      <w:r>
        <w:rPr>
          <w:spacing w:val="-8"/>
        </w:rPr>
        <w:t xml:space="preserve"> </w:t>
      </w:r>
      <w:r>
        <w:t>Договору</w:t>
      </w:r>
      <w:r>
        <w:rPr>
          <w:spacing w:val="-8"/>
        </w:rPr>
        <w:t xml:space="preserve"> </w:t>
      </w:r>
      <w:r>
        <w:t>признается</w:t>
      </w:r>
      <w:r>
        <w:rPr>
          <w:spacing w:val="-6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rPr>
          <w:spacing w:val="-2"/>
        </w:rPr>
        <w:t>месяц.</w:t>
      </w:r>
    </w:p>
    <w:p w14:paraId="7A000000">
      <w:pPr>
        <w:widowControl w:val="1"/>
        <w:tabs>
          <w:tab w:leader="none" w:pos="856" w:val="left"/>
        </w:tabs>
        <w:spacing w:line="276" w:lineRule="auto"/>
        <w:ind w:right="5"/>
        <w:jc w:val="both"/>
      </w:pPr>
      <w:r>
        <w:t xml:space="preserve">5.2. Сдача-приемка оказанных услуг осуществляется по итогам отчетного периода и </w:t>
      </w:r>
      <w:r>
        <w:t>оформляется Универсальным передаточным документом (УПД) в следующем порядке:</w:t>
      </w:r>
    </w:p>
    <w:p w14:paraId="7B000000">
      <w:pPr>
        <w:widowControl w:val="1"/>
        <w:tabs>
          <w:tab w:leader="none" w:pos="1288" w:val="left"/>
        </w:tabs>
        <w:spacing w:line="276" w:lineRule="auto"/>
        <w:ind w:right="5"/>
        <w:jc w:val="both"/>
      </w:pPr>
      <w:r>
        <w:t>5.2.1 Не позднее 5 числа месяца, следующего за соответствующим отчетным периодом Исполнитель направляет в адрес Заказчика подписанный со своей стороны УПД:</w:t>
      </w:r>
    </w:p>
    <w:p w14:paraId="7C000000">
      <w:pPr>
        <w:widowControl w:val="1"/>
        <w:tabs>
          <w:tab w:leader="none" w:pos="1479" w:val="left"/>
        </w:tabs>
        <w:spacing w:line="276" w:lineRule="auto"/>
        <w:ind/>
        <w:jc w:val="both"/>
      </w:pPr>
      <w:r>
        <w:t>- в</w:t>
      </w:r>
      <w:r>
        <w:rPr>
          <w:spacing w:val="-7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скан-копии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rPr>
          <w:spacing w:val="-2"/>
        </w:rPr>
        <w:t>почте;</w:t>
      </w:r>
    </w:p>
    <w:p w14:paraId="7D000000">
      <w:pPr>
        <w:widowControl w:val="1"/>
        <w:tabs>
          <w:tab w:leader="none" w:pos="1479" w:val="left"/>
        </w:tabs>
        <w:spacing w:line="276" w:lineRule="auto"/>
        <w:ind/>
        <w:jc w:val="both"/>
        <w:rPr>
          <w:spacing w:val="-2"/>
        </w:rPr>
      </w:pPr>
      <w:r>
        <w:t>- 2</w:t>
      </w:r>
      <w:r>
        <w:rPr>
          <w:spacing w:val="-7"/>
        </w:rPr>
        <w:t xml:space="preserve"> </w:t>
      </w:r>
      <w:r>
        <w:t>(два)</w:t>
      </w:r>
      <w:r>
        <w:rPr>
          <w:spacing w:val="-5"/>
        </w:rPr>
        <w:t xml:space="preserve"> </w:t>
      </w:r>
      <w:r>
        <w:t>подлинных</w:t>
      </w:r>
      <w:r>
        <w:rPr>
          <w:spacing w:val="-4"/>
        </w:rPr>
        <w:t xml:space="preserve"> </w:t>
      </w:r>
      <w:r>
        <w:t>экземпляра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курьерской</w:t>
      </w:r>
      <w:r>
        <w:rPr>
          <w:spacing w:val="-8"/>
        </w:rPr>
        <w:t xml:space="preserve"> </w:t>
      </w:r>
      <w:r>
        <w:t>доставкой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почтовым</w:t>
      </w:r>
      <w:r>
        <w:rPr>
          <w:spacing w:val="-4"/>
        </w:rPr>
        <w:t xml:space="preserve"> </w:t>
      </w:r>
      <w:r>
        <w:rPr>
          <w:spacing w:val="-2"/>
        </w:rPr>
        <w:t>отправлением.</w:t>
      </w:r>
    </w:p>
    <w:p w14:paraId="7E000000">
      <w:pPr>
        <w:widowControl w:val="1"/>
        <w:tabs>
          <w:tab w:leader="none" w:pos="1479" w:val="left"/>
        </w:tabs>
        <w:spacing w:line="276" w:lineRule="auto"/>
        <w:ind/>
        <w:jc w:val="both"/>
      </w:pPr>
      <w:r>
        <w:t>Документы могут передаваться посредством системы электронного документооборота с использованием квалифицированной электронной подписи в соответствии с действующим законодательством Российской Федерации".</w:t>
      </w:r>
    </w:p>
    <w:p w14:paraId="7F000000">
      <w:pPr>
        <w:widowControl w:val="1"/>
        <w:tabs>
          <w:tab w:leader="none" w:pos="1478" w:val="left"/>
          <w:tab w:leader="none" w:pos="1482" w:val="left"/>
        </w:tabs>
        <w:spacing w:line="276" w:lineRule="auto"/>
        <w:ind w:right="5"/>
        <w:jc w:val="both"/>
      </w:pPr>
      <w:r>
        <w:t>5.2.2. Заказчик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(трех)</w:t>
      </w:r>
      <w:r>
        <w:rPr>
          <w:spacing w:val="-5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дней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даты</w:t>
      </w:r>
      <w:r>
        <w:rPr>
          <w:spacing w:val="-6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Исполнителя</w:t>
      </w:r>
      <w:r>
        <w:rPr>
          <w:spacing w:val="-4"/>
        </w:rPr>
        <w:t xml:space="preserve"> </w:t>
      </w:r>
      <w:r>
        <w:t>УПД</w:t>
      </w:r>
      <w:r>
        <w:rPr>
          <w:spacing w:val="-6"/>
        </w:rPr>
        <w:t xml:space="preserve"> </w:t>
      </w:r>
      <w:r>
        <w:t xml:space="preserve">обязан подписать УПД и направить Исполнителю его скан-копию по электронной почте и 1 (один) </w:t>
      </w:r>
      <w:r>
        <w:t>подлинный экземпляр – курьерской доставкой или почтовым отправлением.</w:t>
      </w:r>
    </w:p>
    <w:p w14:paraId="80000000">
      <w:pPr>
        <w:widowControl w:val="1"/>
        <w:tabs>
          <w:tab w:leader="none" w:pos="1478" w:val="left"/>
          <w:tab w:leader="none" w:pos="1482" w:val="left"/>
        </w:tabs>
        <w:spacing w:line="276" w:lineRule="auto"/>
        <w:ind w:right="5"/>
        <w:jc w:val="both"/>
      </w:pPr>
      <w:r>
        <w:t>5.2.3. Если</w:t>
      </w:r>
      <w:r>
        <w:rPr>
          <w:spacing w:val="-5"/>
        </w:rPr>
        <w:t xml:space="preserve"> </w:t>
      </w:r>
      <w:r>
        <w:t>Заказчик</w:t>
      </w:r>
      <w:r>
        <w:rPr>
          <w:spacing w:val="-4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согласен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УПД,</w:t>
      </w:r>
      <w:r>
        <w:rPr>
          <w:spacing w:val="-4"/>
        </w:rPr>
        <w:t xml:space="preserve"> </w:t>
      </w:r>
      <w:r>
        <w:t>представленным</w:t>
      </w:r>
      <w:r>
        <w:rPr>
          <w:spacing w:val="-7"/>
        </w:rPr>
        <w:t xml:space="preserve"> </w:t>
      </w:r>
      <w:r>
        <w:t>Исполнителем,</w:t>
      </w:r>
      <w:r>
        <w:rPr>
          <w:spacing w:val="-7"/>
        </w:rPr>
        <w:t xml:space="preserve"> </w:t>
      </w:r>
      <w:r>
        <w:t>Заказчик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3 (трех) рабочих дней с даты получения от Исполнителя УПД направляет ему по электронной почте моти</w:t>
      </w:r>
      <w:r>
        <w:t>вированный отказ от подписания УПД.</w:t>
      </w:r>
    </w:p>
    <w:p w14:paraId="81000000">
      <w:pPr>
        <w:widowControl w:val="1"/>
        <w:tabs>
          <w:tab w:leader="none" w:pos="1478" w:val="left"/>
          <w:tab w:leader="none" w:pos="1482" w:val="left"/>
        </w:tabs>
        <w:spacing w:line="276" w:lineRule="auto"/>
        <w:ind w:right="8"/>
        <w:jc w:val="both"/>
      </w:pPr>
      <w:r>
        <w:t>5.2.4. В случае получения от Заказчика мотивированного отказа от подписания УПД, Исполнителем в течение 10 (десяти) рабочих дней с даты получения такого мотивированного отказа, организуются переговоры с Заказчиком, по ре</w:t>
      </w:r>
      <w:r>
        <w:t>зультатам которых</w:t>
      </w:r>
      <w:r>
        <w:rPr>
          <w:spacing w:val="-12"/>
        </w:rPr>
        <w:t xml:space="preserve"> </w:t>
      </w:r>
      <w:r>
        <w:t>оформляется</w:t>
      </w:r>
      <w:r>
        <w:rPr>
          <w:spacing w:val="-10"/>
        </w:rPr>
        <w:t xml:space="preserve"> </w:t>
      </w:r>
      <w:r>
        <w:t>Протокол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указанием</w:t>
      </w:r>
      <w:r>
        <w:rPr>
          <w:spacing w:val="-10"/>
        </w:rPr>
        <w:t xml:space="preserve"> </w:t>
      </w:r>
      <w:r>
        <w:t>перечня</w:t>
      </w:r>
      <w:r>
        <w:rPr>
          <w:spacing w:val="-11"/>
        </w:rPr>
        <w:t xml:space="preserve"> </w:t>
      </w:r>
      <w:r>
        <w:t>замечаний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сроков</w:t>
      </w:r>
      <w:r>
        <w:rPr>
          <w:spacing w:val="-11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 xml:space="preserve">устранения. Соответствующий УПД в этом случае подписывается Сторонами после устранения </w:t>
      </w:r>
      <w:r>
        <w:rPr>
          <w:spacing w:val="-2"/>
        </w:rPr>
        <w:t>замечаний.</w:t>
      </w:r>
    </w:p>
    <w:p w14:paraId="82000000">
      <w:pPr>
        <w:widowControl w:val="1"/>
        <w:tabs>
          <w:tab w:leader="none" w:pos="1478" w:val="left"/>
          <w:tab w:leader="none" w:pos="1482" w:val="left"/>
        </w:tabs>
        <w:spacing w:line="276" w:lineRule="auto"/>
        <w:ind w:right="7"/>
        <w:jc w:val="both"/>
      </w:pPr>
      <w:r>
        <w:t xml:space="preserve">5.2.5. Если Заказчик в срок, указанный в пункте </w:t>
      </w:r>
      <w:r>
        <w:t>5.2.2</w:t>
      </w:r>
      <w:r>
        <w:t xml:space="preserve"> Оферты не направляет Исполнителю подписанный УПД или мотивированный отказ от его подписания, соответствующий УПД</w:t>
      </w:r>
      <w:r>
        <w:rPr>
          <w:spacing w:val="-4"/>
        </w:rPr>
        <w:t xml:space="preserve"> </w:t>
      </w:r>
      <w:r>
        <w:t>считается</w:t>
      </w:r>
      <w:r>
        <w:rPr>
          <w:spacing w:val="-5"/>
        </w:rPr>
        <w:t xml:space="preserve"> </w:t>
      </w:r>
      <w:r>
        <w:t>подписанным</w:t>
      </w:r>
      <w:r>
        <w:rPr>
          <w:spacing w:val="-5"/>
        </w:rPr>
        <w:t xml:space="preserve"> </w:t>
      </w:r>
      <w:r>
        <w:t>Заказчиком,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Исполнителя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принятыми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полном объеме в дату составления УПД Исполнителем.</w:t>
      </w:r>
    </w:p>
    <w:p w14:paraId="83000000">
      <w:pPr>
        <w:pStyle w:val="Style_3"/>
        <w:widowControl w:val="1"/>
        <w:tabs>
          <w:tab w:leader="none" w:pos="2601" w:val="left"/>
        </w:tabs>
        <w:spacing w:before="0" w:line="276" w:lineRule="auto"/>
        <w:ind w:hanging="55" w:right="440"/>
      </w:pPr>
    </w:p>
    <w:p w14:paraId="84000000">
      <w:pPr>
        <w:pStyle w:val="Style_3"/>
        <w:widowControl w:val="1"/>
        <w:tabs>
          <w:tab w:leader="none" w:pos="2601" w:val="left"/>
        </w:tabs>
        <w:spacing w:before="0" w:line="276" w:lineRule="auto"/>
        <w:ind w:hanging="55" w:right="440"/>
        <w:jc w:val="center"/>
        <w:rPr>
          <w:spacing w:val="-2"/>
        </w:rPr>
      </w:pPr>
      <w:r>
        <w:t>6. СТОИМОСТЬ</w:t>
      </w:r>
      <w:r>
        <w:rPr>
          <w:spacing w:val="-8"/>
        </w:rPr>
        <w:t xml:space="preserve"> </w:t>
      </w:r>
      <w:r>
        <w:t>УСЛУГ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rPr>
          <w:spacing w:val="-2"/>
        </w:rPr>
        <w:t>РАСЧЕТОВ</w:t>
      </w:r>
    </w:p>
    <w:p w14:paraId="85000000">
      <w:pPr>
        <w:widowControl w:val="1"/>
        <w:tabs>
          <w:tab w:leader="none" w:pos="763" w:val="left"/>
        </w:tabs>
        <w:spacing w:before="28" w:line="276" w:lineRule="auto"/>
        <w:ind w:right="14"/>
        <w:jc w:val="both"/>
      </w:pPr>
      <w:r>
        <w:t xml:space="preserve">6.1. </w:t>
      </w:r>
      <w:r>
        <w:t>Заявка Заказчика, оформленная и направленная Исполнителю, подлежит оплате при условии принятия её Исполнителем в работу. Оплата сохраняется в случае отказа от услуги по инициативе Заказчика, за исключением случаев, когда невозможность её оказания обусловле</w:t>
      </w:r>
      <w:r>
        <w:t>на действиями или бездействием Исполнителя, либо подтверждена объективной невозможностью исполнения.</w:t>
      </w:r>
    </w:p>
    <w:p w14:paraId="86000000">
      <w:pPr>
        <w:widowControl w:val="1"/>
        <w:tabs>
          <w:tab w:leader="none" w:pos="839" w:val="left"/>
        </w:tabs>
        <w:spacing w:before="43" w:line="276" w:lineRule="auto"/>
        <w:ind w:right="14"/>
        <w:jc w:val="both"/>
      </w:pPr>
      <w:r>
        <w:t>6.2. Стоимость, порядок и срок оплаты и выполнения услуги определяются Исполнителем, согласовываются Сторонами и указываются в Счете–оферте, являющимся нео</w:t>
      </w:r>
      <w:r>
        <w:t>тъемлемой частью настоящего Договора.</w:t>
      </w:r>
    </w:p>
    <w:p w14:paraId="87000000">
      <w:pPr>
        <w:widowControl w:val="1"/>
        <w:tabs>
          <w:tab w:leader="none" w:pos="831" w:val="left"/>
        </w:tabs>
        <w:spacing w:line="276" w:lineRule="auto"/>
        <w:ind w:right="14"/>
        <w:jc w:val="both"/>
      </w:pPr>
      <w:r>
        <w:t>6.3. Оплата услуг Исполнителя осуществляется на основании выставляемого Счета-оферты, посредством безналичного перечисления денежных средств.</w:t>
      </w:r>
    </w:p>
    <w:p w14:paraId="88000000">
      <w:pPr>
        <w:widowControl w:val="1"/>
        <w:tabs>
          <w:tab w:leader="none" w:pos="863" w:val="left"/>
        </w:tabs>
        <w:spacing w:before="30" w:line="276" w:lineRule="auto"/>
        <w:ind w:right="14"/>
        <w:jc w:val="both"/>
      </w:pPr>
      <w:r>
        <w:t>6.4. Во время срока действия настоящего Договора Исполнитель вправе пересмат</w:t>
      </w:r>
      <w:r>
        <w:t>ривать стоимость услуги неограниченное количество раз. Изменение стоимости услуг согласовывается Сторонами посредством подписания дополнительного Счета-оферты к настоящему Договору.</w:t>
      </w:r>
    </w:p>
    <w:p w14:paraId="89000000">
      <w:pPr>
        <w:widowControl w:val="1"/>
        <w:tabs>
          <w:tab w:leader="none" w:pos="779" w:val="left"/>
        </w:tabs>
        <w:spacing w:before="43" w:line="276" w:lineRule="auto"/>
        <w:ind w:right="14"/>
        <w:jc w:val="both"/>
      </w:pPr>
      <w:r>
        <w:t>6.5. В случае изменения стоимости услуги, цена неоплаченных Заказчиком усл</w:t>
      </w:r>
      <w:r>
        <w:t>уг фиксируется по ценовым условиям Договора, действующим на момент подачи Заявки.</w:t>
      </w:r>
    </w:p>
    <w:p w14:paraId="8A000000">
      <w:pPr>
        <w:widowControl w:val="1"/>
        <w:tabs>
          <w:tab w:leader="none" w:pos="785" w:val="left"/>
        </w:tabs>
        <w:spacing w:before="32" w:line="276" w:lineRule="auto"/>
        <w:ind w:right="14"/>
        <w:jc w:val="both"/>
      </w:pPr>
      <w:r>
        <w:t xml:space="preserve">6.6. Стороны осуществляют контроль взаиморасчетов посредством взаимного предоставления и подписания Актов сверки. Также основанием для контроля взаиморасчетов могут являться </w:t>
      </w:r>
      <w:r>
        <w:t>сведения о принятых заявках и выполненных работах, содержащиеся в Реестре.</w:t>
      </w:r>
    </w:p>
    <w:p w14:paraId="8B000000">
      <w:pPr>
        <w:pStyle w:val="Style_10"/>
        <w:widowControl w:val="1"/>
        <w:spacing w:after="0" w:before="0" w:line="276" w:lineRule="auto"/>
        <w:ind/>
        <w:jc w:val="both"/>
        <w:rPr>
          <w:sz w:val="22"/>
        </w:rPr>
      </w:pPr>
      <w:r>
        <w:rPr>
          <w:sz w:val="22"/>
        </w:rPr>
        <w:t xml:space="preserve">6.7. В случае, если Заказчик не направит Исполнителю в течение 10 (десяти) рабочих дней с момента получения Акта оказания услуг ни подписанный экземпляр, ни </w:t>
      </w:r>
      <w:r>
        <w:rPr>
          <w:sz w:val="22"/>
        </w:rPr>
        <w:t>мотивированный письменный отказ от подписания, Акт считается принятым Заказчиком, если иное не предусмотрено законодательством Российской Федерации.</w:t>
      </w:r>
    </w:p>
    <w:p w14:paraId="8C000000">
      <w:pPr>
        <w:pStyle w:val="Style_10"/>
        <w:widowControl w:val="1"/>
        <w:spacing w:after="0" w:before="0" w:line="276" w:lineRule="auto"/>
        <w:ind/>
        <w:jc w:val="both"/>
        <w:rPr>
          <w:sz w:val="22"/>
        </w:rPr>
      </w:pPr>
      <w:r>
        <w:rPr>
          <w:sz w:val="22"/>
        </w:rPr>
        <w:t xml:space="preserve">6.8. Заказчик направляет Исполнителю подписанный Акт оказания услуг в срок не позднее 10-ти рабочих дней с </w:t>
      </w:r>
      <w:r>
        <w:rPr>
          <w:sz w:val="22"/>
        </w:rPr>
        <w:t>момента его получения, или направляет в адрес Исполнителя извещение/претензию, описывающую причины отказа в принятии работы и подписании Акта оказания услуг.</w:t>
      </w:r>
    </w:p>
    <w:p w14:paraId="8D000000">
      <w:pPr>
        <w:widowControl w:val="1"/>
        <w:tabs>
          <w:tab w:leader="none" w:pos="856" w:val="left"/>
        </w:tabs>
        <w:spacing w:line="276" w:lineRule="auto"/>
        <w:ind w:right="14"/>
        <w:jc w:val="both"/>
      </w:pPr>
      <w:r>
        <w:t>6.9. Стороны договорились, что любые авансы, предварительные оплаты, отсрочки и рассрочки платежей</w:t>
      </w:r>
      <w:r>
        <w:t xml:space="preserve"> в рамках настоящего Договора не являются коммерческим кредитом по смыслу ст. 823 Гражданского кодекса Российской Федерации и не дают кредитору право на получение с должника процентов на сумму долга за период пользования денежными средствами в соответствии</w:t>
      </w:r>
      <w:r>
        <w:t xml:space="preserve"> со ст. 317.1 Гражданского кодекса Российской Федерации.</w:t>
      </w:r>
    </w:p>
    <w:p w14:paraId="8E000000">
      <w:pPr>
        <w:pStyle w:val="Style_3"/>
        <w:widowControl w:val="1"/>
        <w:tabs>
          <w:tab w:leader="none" w:pos="3633" w:val="left"/>
        </w:tabs>
        <w:spacing w:before="0" w:line="276" w:lineRule="auto"/>
        <w:ind w:hanging="55" w:right="440"/>
        <w:jc w:val="center"/>
        <w:rPr>
          <w:spacing w:val="-2"/>
        </w:rPr>
      </w:pPr>
    </w:p>
    <w:p w14:paraId="8F000000">
      <w:pPr>
        <w:pStyle w:val="Style_3"/>
        <w:widowControl w:val="1"/>
        <w:tabs>
          <w:tab w:leader="none" w:pos="3633" w:val="left"/>
        </w:tabs>
        <w:spacing w:before="0" w:line="276" w:lineRule="auto"/>
        <w:ind w:hanging="55" w:right="440"/>
        <w:jc w:val="center"/>
      </w:pPr>
      <w:r>
        <w:rPr>
          <w:spacing w:val="-2"/>
        </w:rPr>
        <w:t>7. КОНФИДЕНЦИАЛЬНОСТЬ</w:t>
      </w:r>
    </w:p>
    <w:p w14:paraId="90000000">
      <w:pPr>
        <w:widowControl w:val="1"/>
        <w:tabs>
          <w:tab w:leader="none" w:pos="856" w:val="left"/>
        </w:tabs>
        <w:spacing w:line="276" w:lineRule="auto"/>
        <w:ind w:right="14"/>
        <w:jc w:val="both"/>
      </w:pPr>
      <w:r>
        <w:t>7.1. Стороны обязуются не разглашать третьим лицам информацию, которая стала им известной в результате реализации прав и исполнения обязанностей по настоящему Договору (конфиден</w:t>
      </w:r>
      <w:r>
        <w:t>циальная информация).</w:t>
      </w:r>
    </w:p>
    <w:p w14:paraId="91000000">
      <w:pPr>
        <w:widowControl w:val="1"/>
        <w:tabs>
          <w:tab w:leader="none" w:pos="856" w:val="left"/>
        </w:tabs>
        <w:spacing w:line="276" w:lineRule="auto"/>
        <w:ind w:right="14"/>
        <w:jc w:val="both"/>
      </w:pPr>
      <w:r>
        <w:t>7.2. Конфиденциальная информация в рамках настоящего Договора включает любые сведения делового, технического и финансового характера, доступные в виде документов, отчетов, а также иная</w:t>
      </w:r>
      <w:r>
        <w:rPr>
          <w:spacing w:val="-1"/>
        </w:rPr>
        <w:t xml:space="preserve"> </w:t>
      </w:r>
      <w:r>
        <w:t>информация,</w:t>
      </w:r>
      <w:r>
        <w:rPr>
          <w:spacing w:val="-2"/>
        </w:rPr>
        <w:t xml:space="preserve"> </w:t>
      </w:r>
      <w:r>
        <w:t>непосредственно отмеченная</w:t>
      </w:r>
      <w:r>
        <w:rPr>
          <w:spacing w:val="-1"/>
        </w:rPr>
        <w:t xml:space="preserve"> </w:t>
      </w:r>
      <w:r>
        <w:t>Сторонами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 xml:space="preserve">конфиденциальная. Вне зависимости от признания Сторонами таковой, не считается конфиденциальной любая информация, содержащаяся в заявлениях Заказчика на получение Заключения, Протокола </w:t>
      </w:r>
      <w:r>
        <w:rPr>
          <w:spacing w:val="-2"/>
        </w:rPr>
        <w:t>проверки.</w:t>
      </w:r>
    </w:p>
    <w:p w14:paraId="92000000">
      <w:pPr>
        <w:widowControl w:val="1"/>
        <w:tabs>
          <w:tab w:leader="none" w:pos="856" w:val="left"/>
        </w:tabs>
        <w:spacing w:line="276" w:lineRule="auto"/>
        <w:ind w:right="14"/>
        <w:jc w:val="both"/>
      </w:pPr>
      <w:r>
        <w:t>7.3. При</w:t>
      </w:r>
      <w:r>
        <w:rPr>
          <w:spacing w:val="-1"/>
        </w:rPr>
        <w:t xml:space="preserve"> </w:t>
      </w:r>
      <w:r>
        <w:t>передаче</w:t>
      </w:r>
      <w:r>
        <w:rPr>
          <w:spacing w:val="-1"/>
        </w:rPr>
        <w:t xml:space="preserve"> </w:t>
      </w:r>
      <w:r>
        <w:t>конфиденциальной</w:t>
      </w:r>
      <w:r>
        <w:rPr>
          <w:spacing w:val="-2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каждая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</w:t>
      </w:r>
      <w:r>
        <w:t>торон</w:t>
      </w:r>
      <w:r>
        <w:rPr>
          <w:spacing w:val="-2"/>
        </w:rPr>
        <w:t xml:space="preserve"> </w:t>
      </w:r>
      <w:r>
        <w:t>подтверждает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гарантирует, </w:t>
      </w:r>
      <w:r>
        <w:rPr>
          <w:spacing w:val="-4"/>
        </w:rPr>
        <w:t>что:</w:t>
      </w:r>
    </w:p>
    <w:p w14:paraId="93000000">
      <w:pPr>
        <w:widowControl w:val="1"/>
        <w:tabs>
          <w:tab w:leader="none" w:pos="1494" w:val="left"/>
          <w:tab w:leader="none" w:pos="1636" w:val="left"/>
        </w:tabs>
        <w:spacing w:line="276" w:lineRule="auto"/>
        <w:ind w:right="14"/>
        <w:jc w:val="both"/>
      </w:pPr>
      <w:r>
        <w:t>- она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законным</w:t>
      </w:r>
      <w:r>
        <w:rPr>
          <w:spacing w:val="-6"/>
        </w:rPr>
        <w:t xml:space="preserve"> </w:t>
      </w:r>
      <w:r>
        <w:t>владельцем</w:t>
      </w:r>
      <w:r>
        <w:rPr>
          <w:spacing w:val="-6"/>
        </w:rPr>
        <w:t xml:space="preserve"> </w:t>
      </w:r>
      <w:r>
        <w:t>всей</w:t>
      </w:r>
      <w:r>
        <w:rPr>
          <w:spacing w:val="-9"/>
        </w:rPr>
        <w:t xml:space="preserve"> </w:t>
      </w:r>
      <w:r>
        <w:t>конфиденциальной</w:t>
      </w:r>
      <w:r>
        <w:rPr>
          <w:spacing w:val="-7"/>
        </w:rPr>
        <w:t xml:space="preserve"> </w:t>
      </w:r>
      <w:r>
        <w:t>информации,</w:t>
      </w:r>
      <w:r>
        <w:rPr>
          <w:spacing w:val="-6"/>
        </w:rPr>
        <w:t xml:space="preserve"> </w:t>
      </w:r>
      <w:r>
        <w:t>передаваемой ею во исполнение настоящего Договора;</w:t>
      </w:r>
    </w:p>
    <w:p w14:paraId="94000000">
      <w:pPr>
        <w:widowControl w:val="1"/>
        <w:tabs>
          <w:tab w:leader="none" w:pos="1494" w:val="left"/>
          <w:tab w:leader="none" w:pos="1636" w:val="left"/>
        </w:tabs>
        <w:spacing w:line="276" w:lineRule="auto"/>
        <w:ind w:right="14"/>
        <w:jc w:val="both"/>
      </w:pPr>
      <w:r>
        <w:t xml:space="preserve">- вся конфиденциальная информация получена законным образом, и Сторона имеет все права на </w:t>
      </w:r>
      <w:r>
        <w:t>передачу такой конфиденциальной информации;</w:t>
      </w:r>
    </w:p>
    <w:p w14:paraId="95000000">
      <w:pPr>
        <w:pStyle w:val="Style_5"/>
        <w:widowControl w:val="1"/>
        <w:spacing w:line="276" w:lineRule="auto"/>
        <w:ind w:left="0" w:right="14"/>
      </w:pPr>
      <w:r>
        <w:t>- передаваемая</w:t>
      </w:r>
      <w:r>
        <w:rPr>
          <w:spacing w:val="44"/>
        </w:rPr>
        <w:t xml:space="preserve"> </w:t>
      </w:r>
      <w:r>
        <w:t>конфиденциальная</w:t>
      </w:r>
      <w:r>
        <w:rPr>
          <w:spacing w:val="47"/>
        </w:rPr>
        <w:t xml:space="preserve"> </w:t>
      </w:r>
      <w:r>
        <w:t>информация</w:t>
      </w:r>
      <w:r>
        <w:rPr>
          <w:spacing w:val="45"/>
        </w:rPr>
        <w:t xml:space="preserve"> </w:t>
      </w:r>
      <w:r>
        <w:t>не</w:t>
      </w:r>
      <w:r>
        <w:rPr>
          <w:spacing w:val="45"/>
        </w:rPr>
        <w:t xml:space="preserve"> </w:t>
      </w:r>
      <w:r>
        <w:t>составляет</w:t>
      </w:r>
      <w:r>
        <w:rPr>
          <w:spacing w:val="45"/>
        </w:rPr>
        <w:t xml:space="preserve"> </w:t>
      </w:r>
      <w:r>
        <w:t>государственную</w:t>
      </w:r>
      <w:r>
        <w:rPr>
          <w:spacing w:val="48"/>
        </w:rPr>
        <w:t xml:space="preserve"> </w:t>
      </w:r>
      <w:r>
        <w:rPr>
          <w:spacing w:val="-2"/>
        </w:rPr>
        <w:t xml:space="preserve">тайну </w:t>
      </w:r>
      <w:r>
        <w:t>Российской Федерации, и ее передача не является нарушением законодательства Российской Федерации.</w:t>
      </w:r>
    </w:p>
    <w:p w14:paraId="96000000">
      <w:pPr>
        <w:widowControl w:val="1"/>
        <w:tabs>
          <w:tab w:leader="none" w:pos="856" w:val="left"/>
        </w:tabs>
        <w:spacing w:line="276" w:lineRule="auto"/>
        <w:ind w:right="14"/>
        <w:jc w:val="both"/>
      </w:pPr>
      <w:r>
        <w:t>7.4. Каждая из Сторон обязуется обе</w:t>
      </w:r>
      <w:r>
        <w:t>спечить защиту конфиденциальной информации и не допускать разглашения полученной конфиденциальной информации в порядке, предусмотренном настоящим Договором и законодательством Российской Федерации.</w:t>
      </w:r>
    </w:p>
    <w:p w14:paraId="97000000">
      <w:pPr>
        <w:widowControl w:val="1"/>
        <w:tabs>
          <w:tab w:leader="none" w:pos="855" w:val="left"/>
        </w:tabs>
        <w:spacing w:line="276" w:lineRule="auto"/>
        <w:ind w:right="14"/>
        <w:jc w:val="both"/>
      </w:pPr>
      <w:r>
        <w:t>7.5. Для</w:t>
      </w:r>
      <w:r>
        <w:rPr>
          <w:spacing w:val="-13"/>
        </w:rPr>
        <w:t xml:space="preserve"> </w:t>
      </w:r>
      <w:r>
        <w:t>обеспечения</w:t>
      </w:r>
      <w:r>
        <w:rPr>
          <w:spacing w:val="-11"/>
        </w:rPr>
        <w:t xml:space="preserve"> </w:t>
      </w:r>
      <w:r>
        <w:t>сохранности</w:t>
      </w:r>
      <w:r>
        <w:rPr>
          <w:spacing w:val="-9"/>
        </w:rPr>
        <w:t xml:space="preserve"> </w:t>
      </w:r>
      <w:r>
        <w:t>конфиденциальной</w:t>
      </w:r>
      <w:r>
        <w:rPr>
          <w:spacing w:val="-13"/>
        </w:rPr>
        <w:t xml:space="preserve"> </w:t>
      </w:r>
      <w:r>
        <w:t>информац</w:t>
      </w:r>
      <w:r>
        <w:t>ии</w:t>
      </w:r>
      <w:r>
        <w:rPr>
          <w:spacing w:val="-10"/>
        </w:rPr>
        <w:t xml:space="preserve"> </w:t>
      </w:r>
      <w:r>
        <w:t>Стороны</w:t>
      </w:r>
      <w:r>
        <w:rPr>
          <w:spacing w:val="-8"/>
        </w:rPr>
        <w:t xml:space="preserve"> </w:t>
      </w:r>
      <w:r>
        <w:rPr>
          <w:spacing w:val="-2"/>
        </w:rPr>
        <w:t>обязуются:</w:t>
      </w:r>
    </w:p>
    <w:p w14:paraId="98000000">
      <w:pPr>
        <w:widowControl w:val="1"/>
        <w:tabs>
          <w:tab w:leader="none" w:pos="1478" w:val="left"/>
          <w:tab w:leader="none" w:pos="1482" w:val="left"/>
        </w:tabs>
        <w:spacing w:line="276" w:lineRule="auto"/>
        <w:ind w:right="14"/>
        <w:jc w:val="both"/>
      </w:pPr>
      <w:r>
        <w:t>7.5.1. соблюдать в отношении конфиденциальной информации, полученной от другой Стороны, такой же режим конфиденциальности, как и в отношении своей собственной конфиденциальной информации.</w:t>
      </w:r>
    </w:p>
    <w:p w14:paraId="99000000">
      <w:pPr>
        <w:widowControl w:val="1"/>
        <w:tabs>
          <w:tab w:leader="none" w:pos="1478" w:val="left"/>
          <w:tab w:leader="none" w:pos="1482" w:val="left"/>
        </w:tabs>
        <w:spacing w:line="276" w:lineRule="auto"/>
        <w:ind w:right="14"/>
        <w:jc w:val="both"/>
      </w:pPr>
      <w:r>
        <w:t>7.5.2. самостоятельно определять способы защит</w:t>
      </w:r>
      <w:r>
        <w:t>ы конфиденциальной информации, кроме способов, которые Сторона обязана применять в соответствии с настоящим Договором или действующим законодательством Российской Федерации.</w:t>
      </w:r>
    </w:p>
    <w:p w14:paraId="9A000000">
      <w:pPr>
        <w:widowControl w:val="1"/>
        <w:tabs>
          <w:tab w:leader="none" w:pos="1478" w:val="left"/>
          <w:tab w:leader="none" w:pos="1482" w:val="left"/>
        </w:tabs>
        <w:spacing w:line="276" w:lineRule="auto"/>
        <w:ind w:right="14"/>
        <w:jc w:val="both"/>
      </w:pPr>
      <w:r>
        <w:t xml:space="preserve">7.5.3. не разглашать конфиденциальную информацию, а также в одностороннем порядке </w:t>
      </w:r>
      <w:r>
        <w:t>не прекращать действие режима конфиденциальности.</w:t>
      </w:r>
    </w:p>
    <w:p w14:paraId="9B000000">
      <w:pPr>
        <w:widowControl w:val="1"/>
        <w:tabs>
          <w:tab w:leader="none" w:pos="1478" w:val="left"/>
          <w:tab w:leader="none" w:pos="1482" w:val="left"/>
        </w:tabs>
        <w:spacing w:line="276" w:lineRule="auto"/>
        <w:ind w:right="14"/>
        <w:jc w:val="both"/>
      </w:pPr>
      <w:r>
        <w:t>7.5.4. без письменного согласия Стороны, предоставившей конфиденциальную информацию, не использовать конфиденциальную информацию в личных целях и не передавать ее третьим лицам, как в период действия настоя</w:t>
      </w:r>
      <w:r>
        <w:t>щего Договора, так и в течение пяти лет после прекращения действия настоящего Договора.</w:t>
      </w:r>
    </w:p>
    <w:p w14:paraId="9C000000">
      <w:pPr>
        <w:widowControl w:val="1"/>
        <w:tabs>
          <w:tab w:leader="none" w:pos="1478" w:val="left"/>
          <w:tab w:leader="none" w:pos="1482" w:val="left"/>
        </w:tabs>
        <w:spacing w:line="276" w:lineRule="auto"/>
        <w:ind w:right="14"/>
        <w:jc w:val="both"/>
      </w:pPr>
      <w:r>
        <w:t>7.5.5. незамедлительно</w:t>
      </w:r>
      <w:r>
        <w:rPr>
          <w:spacing w:val="-14"/>
        </w:rPr>
        <w:t xml:space="preserve"> </w:t>
      </w:r>
      <w:r>
        <w:t>сообщить</w:t>
      </w:r>
      <w:r>
        <w:rPr>
          <w:spacing w:val="-12"/>
        </w:rPr>
        <w:t xml:space="preserve"> </w:t>
      </w:r>
      <w:r>
        <w:t>Стороне,</w:t>
      </w:r>
      <w:r>
        <w:rPr>
          <w:spacing w:val="-14"/>
        </w:rPr>
        <w:t xml:space="preserve"> </w:t>
      </w:r>
      <w:r>
        <w:t>предоставившей</w:t>
      </w:r>
      <w:r>
        <w:rPr>
          <w:spacing w:val="-14"/>
        </w:rPr>
        <w:t xml:space="preserve"> </w:t>
      </w:r>
      <w:r>
        <w:t>конфиденциальную</w:t>
      </w:r>
      <w:r>
        <w:rPr>
          <w:spacing w:val="-11"/>
        </w:rPr>
        <w:t xml:space="preserve"> </w:t>
      </w:r>
      <w:r>
        <w:t xml:space="preserve">информацию, о допущенном другой Стороной либо ставшем ей известном факте </w:t>
      </w:r>
      <w:r>
        <w:t>разглашения, незаконном</w:t>
      </w:r>
      <w:r>
        <w:rPr>
          <w:spacing w:val="-4"/>
        </w:rPr>
        <w:t xml:space="preserve"> </w:t>
      </w:r>
      <w:r>
        <w:t>получении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незаконном</w:t>
      </w:r>
      <w:r>
        <w:rPr>
          <w:spacing w:val="-5"/>
        </w:rPr>
        <w:t xml:space="preserve"> </w:t>
      </w:r>
      <w:r>
        <w:t>использовании</w:t>
      </w:r>
      <w:r>
        <w:rPr>
          <w:spacing w:val="-4"/>
        </w:rPr>
        <w:t xml:space="preserve"> </w:t>
      </w:r>
      <w:r>
        <w:t>конфиденциальной</w:t>
      </w:r>
      <w:r>
        <w:rPr>
          <w:spacing w:val="-5"/>
        </w:rPr>
        <w:t xml:space="preserve"> </w:t>
      </w:r>
      <w:r>
        <w:t>информации третьими лицами.</w:t>
      </w:r>
    </w:p>
    <w:p w14:paraId="9D000000">
      <w:pPr>
        <w:widowControl w:val="1"/>
        <w:tabs>
          <w:tab w:leader="none" w:pos="1478" w:val="left"/>
          <w:tab w:leader="none" w:pos="1482" w:val="left"/>
        </w:tabs>
        <w:spacing w:line="276" w:lineRule="auto"/>
        <w:ind w:right="14"/>
        <w:jc w:val="both"/>
      </w:pPr>
      <w:r>
        <w:t>7.5.6. немедленно уведомить в письменной форме Сторону, предоставившую конфиденциальную информацию, о поступлении запроса или требования о предостав</w:t>
      </w:r>
      <w:r>
        <w:t xml:space="preserve">лении или передаче конфиденциальной информации от уполномоченных государственных органов, направленного в случае и порядке, </w:t>
      </w:r>
      <w:r>
        <w:t>предусмотренных федеральными законами Российской Федерации, с указанием объема и характера передаваемой информации.</w:t>
      </w:r>
    </w:p>
    <w:p w14:paraId="9E000000">
      <w:pPr>
        <w:widowControl w:val="1"/>
        <w:tabs>
          <w:tab w:leader="none" w:pos="856" w:val="left"/>
        </w:tabs>
        <w:spacing w:line="276" w:lineRule="auto"/>
        <w:ind w:right="14"/>
        <w:jc w:val="both"/>
      </w:pPr>
      <w:r>
        <w:t>7.6. Сторона, до</w:t>
      </w:r>
      <w:r>
        <w:t>пустившая разглашение конфиденциальной информации, обязана возместить другой Стороне убытки, понесенные такой Стороной вследствие разглашения конфиденциальной информации.</w:t>
      </w:r>
    </w:p>
    <w:p w14:paraId="9F000000">
      <w:pPr>
        <w:widowControl w:val="1"/>
        <w:spacing w:line="276" w:lineRule="auto"/>
        <w:ind/>
      </w:pPr>
    </w:p>
    <w:p w14:paraId="A0000000">
      <w:pPr>
        <w:pStyle w:val="Style_3"/>
        <w:widowControl w:val="1"/>
        <w:tabs>
          <w:tab w:leader="none" w:pos="2534" w:val="left"/>
        </w:tabs>
        <w:spacing w:before="0" w:line="276" w:lineRule="auto"/>
        <w:ind w:hanging="55" w:right="440"/>
        <w:jc w:val="center"/>
      </w:pPr>
      <w:r>
        <w:rPr>
          <w:spacing w:val="-2"/>
        </w:rPr>
        <w:t>8. ОБСТОЯТЕЛЬСТВА</w:t>
      </w:r>
      <w:r>
        <w:rPr>
          <w:spacing w:val="11"/>
        </w:rPr>
        <w:t xml:space="preserve"> </w:t>
      </w:r>
      <w:r>
        <w:rPr>
          <w:spacing w:val="-2"/>
        </w:rPr>
        <w:t>НЕПРЕОДОЛИМОЙ</w:t>
      </w:r>
      <w:r>
        <w:rPr>
          <w:spacing w:val="14"/>
        </w:rPr>
        <w:t xml:space="preserve"> </w:t>
      </w:r>
      <w:r>
        <w:rPr>
          <w:spacing w:val="-4"/>
        </w:rPr>
        <w:t>СИЛЫ</w:t>
      </w:r>
    </w:p>
    <w:p w14:paraId="A1000000">
      <w:pPr>
        <w:widowControl w:val="1"/>
        <w:tabs>
          <w:tab w:leader="none" w:pos="916" w:val="left"/>
        </w:tabs>
        <w:spacing w:line="276" w:lineRule="auto"/>
        <w:ind w:right="14"/>
        <w:jc w:val="both"/>
      </w:pPr>
      <w:r>
        <w:t xml:space="preserve">8.1. Стороны освобождаются от </w:t>
      </w:r>
      <w:r>
        <w:t>ответственности за частичное или полное неисполнение обязательств по настоящему Договору, если они докажут, что это неисполнение явилось следствием обстоятельств непреодолимой силы, а именно: объявленная или фактическая война, террористические акты, гражда</w:t>
      </w:r>
      <w:r>
        <w:t>нские волнения, эпидемии, блокады, эмбарго, пожары, землетрясения, наводнения и другие природные, стихийные бедствия, а также издание актов государственных</w:t>
      </w:r>
      <w:r>
        <w:rPr>
          <w:spacing w:val="-14"/>
        </w:rPr>
        <w:t xml:space="preserve"> </w:t>
      </w:r>
      <w:r>
        <w:t>органов</w:t>
      </w:r>
      <w:r>
        <w:rPr>
          <w:spacing w:val="-14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условии,</w:t>
      </w:r>
      <w:r>
        <w:rPr>
          <w:spacing w:val="-13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данные</w:t>
      </w:r>
      <w:r>
        <w:rPr>
          <w:spacing w:val="-14"/>
        </w:rPr>
        <w:t xml:space="preserve"> </w:t>
      </w:r>
      <w:r>
        <w:t>обстоятельства</w:t>
      </w:r>
      <w:r>
        <w:rPr>
          <w:spacing w:val="-14"/>
        </w:rPr>
        <w:t xml:space="preserve"> </w:t>
      </w:r>
      <w:r>
        <w:t>возникли</w:t>
      </w:r>
      <w:r>
        <w:rPr>
          <w:spacing w:val="-13"/>
        </w:rPr>
        <w:t xml:space="preserve"> </w:t>
      </w:r>
      <w:r>
        <w:t>после</w:t>
      </w:r>
      <w:r>
        <w:rPr>
          <w:spacing w:val="-14"/>
        </w:rPr>
        <w:t xml:space="preserve"> </w:t>
      </w:r>
      <w:r>
        <w:t>заключения настоящего Договора и непос</w:t>
      </w:r>
      <w:r>
        <w:t xml:space="preserve">редственно повлияли на выполнение условий по настоящему </w:t>
      </w:r>
      <w:r>
        <w:rPr>
          <w:spacing w:val="-2"/>
        </w:rPr>
        <w:t>Договору.</w:t>
      </w:r>
    </w:p>
    <w:p w14:paraId="A2000000">
      <w:pPr>
        <w:widowControl w:val="1"/>
        <w:tabs>
          <w:tab w:leader="none" w:pos="916" w:val="left"/>
        </w:tabs>
        <w:spacing w:line="276" w:lineRule="auto"/>
        <w:ind w:right="14"/>
        <w:jc w:val="both"/>
      </w:pPr>
      <w:r>
        <w:t>8.2. Сторона,</w:t>
      </w:r>
      <w:r>
        <w:rPr>
          <w:spacing w:val="-4"/>
        </w:rPr>
        <w:t xml:space="preserve"> </w:t>
      </w:r>
      <w:r>
        <w:t>которая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состоянии</w:t>
      </w:r>
      <w:r>
        <w:rPr>
          <w:spacing w:val="-5"/>
        </w:rPr>
        <w:t xml:space="preserve"> </w:t>
      </w:r>
      <w:r>
        <w:t>выполнить</w:t>
      </w:r>
      <w:r>
        <w:rPr>
          <w:spacing w:val="-5"/>
        </w:rPr>
        <w:t xml:space="preserve"> </w:t>
      </w:r>
      <w:r>
        <w:t>свои</w:t>
      </w:r>
      <w:r>
        <w:rPr>
          <w:spacing w:val="-8"/>
        </w:rPr>
        <w:t xml:space="preserve"> </w:t>
      </w:r>
      <w:r>
        <w:t>договорные</w:t>
      </w:r>
      <w:r>
        <w:rPr>
          <w:spacing w:val="-7"/>
        </w:rPr>
        <w:t xml:space="preserve"> </w:t>
      </w:r>
      <w:r>
        <w:t>обязательства,</w:t>
      </w:r>
      <w:r>
        <w:rPr>
          <w:spacing w:val="-7"/>
        </w:rPr>
        <w:t xml:space="preserve"> </w:t>
      </w:r>
      <w:r>
        <w:t>незамедлительно информирует другую Сторону о начале и прекращении указанных выше обстоятельств с приложением док</w:t>
      </w:r>
      <w:r>
        <w:t>ументов, подтверждающих наличие обстоятельств непреодолимой силы.</w:t>
      </w:r>
    </w:p>
    <w:p w14:paraId="A3000000">
      <w:pPr>
        <w:widowControl w:val="1"/>
        <w:tabs>
          <w:tab w:leader="none" w:pos="916" w:val="left"/>
        </w:tabs>
        <w:spacing w:line="276" w:lineRule="auto"/>
        <w:ind w:right="14"/>
        <w:jc w:val="both"/>
      </w:pPr>
      <w:r>
        <w:t>8.3. Если указанные обстоятельства продолжаются более 3 (трех) месяцев, каждая Сторона имеет право на односторонний внесудебный отказ от Договора.</w:t>
      </w:r>
    </w:p>
    <w:p w14:paraId="A4000000">
      <w:pPr>
        <w:widowControl w:val="1"/>
        <w:tabs>
          <w:tab w:leader="none" w:pos="916" w:val="left"/>
        </w:tabs>
        <w:spacing w:line="276" w:lineRule="auto"/>
        <w:ind w:right="14"/>
        <w:jc w:val="both"/>
      </w:pPr>
    </w:p>
    <w:p w14:paraId="A5000000">
      <w:pPr>
        <w:pStyle w:val="Style_3"/>
        <w:widowControl w:val="1"/>
        <w:tabs>
          <w:tab w:leader="none" w:pos="1506" w:val="left"/>
        </w:tabs>
        <w:spacing w:before="0" w:line="276" w:lineRule="auto"/>
        <w:ind w:hanging="55" w:right="440"/>
        <w:jc w:val="center"/>
      </w:pPr>
      <w:r>
        <w:t>9. СРОК</w:t>
      </w:r>
      <w:r>
        <w:rPr>
          <w:spacing w:val="-7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ДОГОВОРА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ВНЕСЕНИЕ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НЕГ</w:t>
      </w:r>
      <w:r>
        <w:t>О</w:t>
      </w:r>
      <w:r>
        <w:rPr>
          <w:spacing w:val="-6"/>
        </w:rPr>
        <w:t xml:space="preserve"> </w:t>
      </w:r>
      <w:r>
        <w:rPr>
          <w:spacing w:val="-2"/>
        </w:rPr>
        <w:t>ИЗМЕНЕНИЙ</w:t>
      </w:r>
    </w:p>
    <w:p w14:paraId="A6000000">
      <w:pPr>
        <w:widowControl w:val="1"/>
        <w:tabs>
          <w:tab w:leader="none" w:pos="915" w:val="left"/>
        </w:tabs>
        <w:spacing w:line="276" w:lineRule="auto"/>
        <w:ind w:right="14"/>
        <w:jc w:val="both"/>
      </w:pPr>
      <w:r>
        <w:t>9.1. Договор</w:t>
      </w:r>
      <w:r>
        <w:rPr>
          <w:spacing w:val="-4"/>
        </w:rPr>
        <w:t xml:space="preserve"> </w:t>
      </w:r>
      <w:r>
        <w:t>вступает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силу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момента</w:t>
      </w:r>
      <w:r>
        <w:rPr>
          <w:spacing w:val="-3"/>
        </w:rPr>
        <w:t xml:space="preserve"> </w:t>
      </w:r>
      <w:r>
        <w:t>Акцепта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заключен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неопределенный</w:t>
      </w:r>
      <w:r>
        <w:rPr>
          <w:spacing w:val="-6"/>
        </w:rPr>
        <w:t xml:space="preserve"> </w:t>
      </w:r>
      <w:r>
        <w:rPr>
          <w:spacing w:val="-2"/>
        </w:rPr>
        <w:t>срок.</w:t>
      </w:r>
    </w:p>
    <w:p w14:paraId="A7000000">
      <w:pPr>
        <w:widowControl w:val="1"/>
        <w:tabs>
          <w:tab w:leader="none" w:pos="916" w:val="left"/>
        </w:tabs>
        <w:spacing w:line="276" w:lineRule="auto"/>
        <w:ind w:right="14"/>
        <w:jc w:val="both"/>
      </w:pPr>
      <w:r>
        <w:t xml:space="preserve">9.2. Исполнитель вправе вносить изменения в настоящий Договор в одностороннем порядке, за исключением существенных условий, включая цену, объем и срок </w:t>
      </w:r>
      <w:r>
        <w:t>оказания услуг. Указанные изменения подлежат согласованию Сторонами. Остальные изменения вступают в силу через 5 (пять) календарных дней после опубликования новой редакции Оферты на Сайте, если иное не предусмотрено самой редакцией.</w:t>
      </w:r>
    </w:p>
    <w:p w14:paraId="A8000000">
      <w:pPr>
        <w:widowControl w:val="1"/>
        <w:tabs>
          <w:tab w:leader="none" w:pos="916" w:val="left"/>
        </w:tabs>
        <w:spacing w:line="276" w:lineRule="auto"/>
        <w:ind w:right="14"/>
        <w:jc w:val="both"/>
      </w:pPr>
      <w:r>
        <w:t>9.3. Изменения в Догово</w:t>
      </w:r>
      <w:r>
        <w:t xml:space="preserve">р вступают в силу через 5 (пять) календарных дней после даты опубликования новой редакции Оферты на Сайте, если иное не предусмотрено в таком </w:t>
      </w:r>
      <w:r>
        <w:rPr>
          <w:spacing w:val="-2"/>
        </w:rPr>
        <w:t>документе.</w:t>
      </w:r>
    </w:p>
    <w:p w14:paraId="A9000000">
      <w:pPr>
        <w:widowControl w:val="1"/>
        <w:tabs>
          <w:tab w:leader="none" w:pos="916" w:val="left"/>
        </w:tabs>
        <w:spacing w:line="276" w:lineRule="auto"/>
        <w:ind w:right="14"/>
        <w:jc w:val="both"/>
      </w:pPr>
      <w:r>
        <w:t>9.4. Если Заказчик не согласен с внесенными в Оферту изменениями, он вправе отказаться от Договора, в п</w:t>
      </w:r>
      <w:r>
        <w:t xml:space="preserve">орядке, указанном в пункте </w:t>
      </w:r>
      <w:r>
        <w:t>10.6</w:t>
      </w:r>
      <w:r>
        <w:t xml:space="preserve"> Оферты.</w:t>
      </w:r>
    </w:p>
    <w:p w14:paraId="AA000000">
      <w:pPr>
        <w:widowControl w:val="1"/>
        <w:tabs>
          <w:tab w:leader="none" w:pos="916" w:val="left"/>
        </w:tabs>
        <w:spacing w:line="276" w:lineRule="auto"/>
        <w:ind w:right="14"/>
        <w:jc w:val="both"/>
      </w:pPr>
      <w:r>
        <w:t>9.5. Если Заказчик до дня вступления в силу изменений, внесенных в Оферту, не уведомил Исполнителя об отказе</w:t>
      </w:r>
      <w:r>
        <w:rPr>
          <w:spacing w:val="-2"/>
        </w:rPr>
        <w:t xml:space="preserve"> </w:t>
      </w:r>
      <w:r>
        <w:t>Договора,</w:t>
      </w:r>
      <w:r>
        <w:rPr>
          <w:spacing w:val="-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самым</w:t>
      </w:r>
      <w:r>
        <w:rPr>
          <w:spacing w:val="-2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подтверждает, что</w:t>
      </w:r>
      <w:r>
        <w:rPr>
          <w:spacing w:val="-3"/>
        </w:rPr>
        <w:t xml:space="preserve"> </w:t>
      </w:r>
      <w:r>
        <w:t>ознакомился и</w:t>
      </w:r>
      <w:r>
        <w:rPr>
          <w:spacing w:val="-2"/>
        </w:rPr>
        <w:t xml:space="preserve"> </w:t>
      </w:r>
      <w:r>
        <w:t>со</w:t>
      </w:r>
      <w:r>
        <w:t>гласен со всеми изменениями, внесенными в Оферту.</w:t>
      </w:r>
    </w:p>
    <w:p w14:paraId="AB000000">
      <w:pPr>
        <w:widowControl w:val="1"/>
        <w:tabs>
          <w:tab w:leader="none" w:pos="916" w:val="left"/>
        </w:tabs>
        <w:spacing w:line="276" w:lineRule="auto"/>
        <w:ind w:right="14"/>
        <w:jc w:val="both"/>
      </w:pPr>
      <w:r>
        <w:t>9.6. Заказчик вправе в любое время отказаться от Договора при условии оплаты Исполнителю фактически понесенных им расходов. При этом Заказчик обязан уведомить Исполнителя о таком отказе не менее чем за 20 (</w:t>
      </w:r>
      <w:r>
        <w:t>двадцать) календарных дней до предполагаемой даты прекращения Договора, путем направления Исполнителю уведомление об одностороннем отказе от Договора, подписанное уполномоченным представителем Заказчика.</w:t>
      </w:r>
    </w:p>
    <w:p w14:paraId="AC000000">
      <w:pPr>
        <w:widowControl w:val="1"/>
        <w:tabs>
          <w:tab w:leader="none" w:pos="916" w:val="left"/>
        </w:tabs>
        <w:spacing w:line="276" w:lineRule="auto"/>
        <w:ind w:right="14"/>
        <w:jc w:val="both"/>
      </w:pPr>
      <w:r>
        <w:t xml:space="preserve">9.7. Исполнитель вправе в любое время </w:t>
      </w:r>
      <w:r>
        <w:t>отказаться от Договора. При этом Исполнитель обязан уведомить Заказчика о таком отказе не менее чем за 20 (двадцать) календарных дней до предполагаемой даты прекращения Договора, путем направления уведомления об одностороннем отказе от Договора Заказчику.</w:t>
      </w:r>
    </w:p>
    <w:p w14:paraId="AD000000">
      <w:pPr>
        <w:widowControl w:val="1"/>
        <w:tabs>
          <w:tab w:leader="none" w:pos="916" w:val="left"/>
        </w:tabs>
        <w:spacing w:line="276" w:lineRule="auto"/>
        <w:ind w:right="14"/>
        <w:jc w:val="both"/>
      </w:pPr>
      <w:r>
        <w:t xml:space="preserve">Договор будет считается расторгнутым по инициативе Заказчика, в случае, если Заказчик в течение времени свыше 3 (трех) календарных месяцев не воспользовался услугами исполнителя, предусмотренными пунктом </w:t>
      </w:r>
      <w:r>
        <w:t>3.1</w:t>
      </w:r>
      <w:r>
        <w:t xml:space="preserve"> О</w:t>
      </w:r>
      <w:r>
        <w:t>ферты. В этом случае договор считается расторгнутым с момента письменного уведомления Заказчика исполнителем о применении настоящего пункта. Последствия такого расторжения равнозначны расторжению по инициативе Заказчика, в соответствии с условиями настояще</w:t>
      </w:r>
      <w:r>
        <w:t>го Договора.</w:t>
      </w:r>
    </w:p>
    <w:p w14:paraId="AE000000">
      <w:pPr>
        <w:widowControl w:val="1"/>
        <w:tabs>
          <w:tab w:leader="none" w:pos="916" w:val="left"/>
        </w:tabs>
        <w:spacing w:line="276" w:lineRule="auto"/>
        <w:ind w:right="14"/>
        <w:jc w:val="both"/>
      </w:pPr>
    </w:p>
    <w:p w14:paraId="AF000000">
      <w:pPr>
        <w:pStyle w:val="Style_3"/>
        <w:widowControl w:val="1"/>
        <w:tabs>
          <w:tab w:leader="none" w:pos="1696" w:val="left"/>
        </w:tabs>
        <w:spacing w:before="0" w:line="276" w:lineRule="auto"/>
        <w:ind w:hanging="55" w:right="440"/>
        <w:jc w:val="center"/>
      </w:pPr>
      <w:r>
        <w:t>10. ОТВЕТСТВЕННОСТЬ</w:t>
      </w:r>
      <w:r>
        <w:rPr>
          <w:spacing w:val="-13"/>
        </w:rPr>
        <w:t xml:space="preserve"> </w:t>
      </w:r>
      <w:r>
        <w:t>СТОРОН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НАСТОЯЩЕМУ</w:t>
      </w:r>
      <w:r>
        <w:rPr>
          <w:spacing w:val="-7"/>
        </w:rPr>
        <w:t xml:space="preserve"> </w:t>
      </w:r>
      <w:r>
        <w:rPr>
          <w:spacing w:val="-2"/>
        </w:rPr>
        <w:t>ДОГОВОРУ</w:t>
      </w:r>
    </w:p>
    <w:p w14:paraId="B0000000">
      <w:pPr>
        <w:widowControl w:val="1"/>
        <w:tabs>
          <w:tab w:leader="none" w:pos="5692" w:val="left"/>
          <w:tab w:leader="none" w:pos="8096" w:val="left"/>
        </w:tabs>
        <w:spacing w:before="28" w:line="276" w:lineRule="auto"/>
        <w:ind/>
        <w:jc w:val="both"/>
      </w:pPr>
      <w:r>
        <w:rPr>
          <w:spacing w:val="-2"/>
        </w:rPr>
        <w:t>10.1. Исполнитель</w:t>
      </w:r>
      <w:r>
        <w:t xml:space="preserve"> </w:t>
      </w:r>
      <w:r>
        <w:rPr>
          <w:spacing w:val="-4"/>
        </w:rPr>
        <w:t>несет</w:t>
      </w:r>
      <w:r>
        <w:t xml:space="preserve"> </w:t>
      </w:r>
      <w:r>
        <w:rPr>
          <w:spacing w:val="-2"/>
        </w:rPr>
        <w:t>ответственность:</w:t>
      </w:r>
    </w:p>
    <w:p w14:paraId="B1000000">
      <w:pPr>
        <w:pStyle w:val="Style_6"/>
        <w:widowControl w:val="1"/>
        <w:tabs>
          <w:tab w:leader="none" w:pos="632" w:val="left"/>
          <w:tab w:leader="none" w:pos="2560" w:val="left"/>
          <w:tab w:leader="none" w:pos="3468" w:val="left"/>
          <w:tab w:leader="none" w:pos="4914" w:val="left"/>
          <w:tab w:leader="none" w:pos="6590" w:val="left"/>
          <w:tab w:leader="none" w:pos="7498" w:val="left"/>
          <w:tab w:leader="none" w:pos="8634" w:val="left"/>
        </w:tabs>
        <w:spacing w:before="3" w:line="276" w:lineRule="auto"/>
        <w:ind w:firstLine="0" w:left="0"/>
        <w:rPr>
          <w:strike w:val="1"/>
        </w:rPr>
      </w:pPr>
      <w:r>
        <w:t>- за соответствие требованиям к уполномоченной организации на проведение технической экспертизы и оценку соответствия конструкции транспортного средств</w:t>
      </w:r>
      <w:r>
        <w:t xml:space="preserve">а требованиям </w:t>
      </w:r>
      <w:r>
        <w:rPr>
          <w:spacing w:val="-2"/>
        </w:rPr>
        <w:t>безопасности</w:t>
      </w:r>
      <w:r>
        <w:rPr>
          <w:spacing w:val="-2"/>
        </w:rPr>
        <w:t>;</w:t>
      </w:r>
    </w:p>
    <w:p w14:paraId="B2000000">
      <w:pPr>
        <w:pStyle w:val="Style_6"/>
        <w:widowControl w:val="1"/>
        <w:tabs>
          <w:tab w:leader="none" w:pos="632" w:val="left"/>
          <w:tab w:leader="none" w:pos="2560" w:val="left"/>
          <w:tab w:leader="none" w:pos="3468" w:val="left"/>
          <w:tab w:leader="none" w:pos="4914" w:val="left"/>
          <w:tab w:leader="none" w:pos="6590" w:val="left"/>
          <w:tab w:leader="none" w:pos="7498" w:val="left"/>
          <w:tab w:leader="none" w:pos="8634" w:val="left"/>
        </w:tabs>
        <w:spacing w:before="3" w:line="276" w:lineRule="auto"/>
        <w:ind w:firstLine="0" w:left="0"/>
      </w:pPr>
      <w:r>
        <w:t>- за</w:t>
      </w:r>
      <w:r>
        <w:rPr>
          <w:spacing w:val="-3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нормативно-технической</w:t>
      </w:r>
      <w:r>
        <w:rPr>
          <w:spacing w:val="-2"/>
        </w:rPr>
        <w:t xml:space="preserve"> </w:t>
      </w:r>
      <w:r>
        <w:t>документации,</w:t>
      </w:r>
      <w:r>
        <w:rPr>
          <w:spacing w:val="-4"/>
        </w:rPr>
        <w:t xml:space="preserve"> </w:t>
      </w:r>
      <w:r>
        <w:t>регламентирующей</w:t>
      </w:r>
      <w:r>
        <w:rPr>
          <w:spacing w:val="-3"/>
        </w:rPr>
        <w:t xml:space="preserve"> </w:t>
      </w:r>
      <w:r>
        <w:t xml:space="preserve">порядок </w:t>
      </w:r>
      <w:r>
        <w:rPr>
          <w:spacing w:val="-2"/>
        </w:rPr>
        <w:t>оказания</w:t>
      </w:r>
      <w:r>
        <w:t xml:space="preserve"> </w:t>
      </w:r>
      <w:r>
        <w:rPr>
          <w:spacing w:val="-2"/>
        </w:rPr>
        <w:t>услуги;</w:t>
      </w:r>
    </w:p>
    <w:p w14:paraId="B3000000">
      <w:pPr>
        <w:pStyle w:val="Style_6"/>
        <w:widowControl w:val="1"/>
        <w:tabs>
          <w:tab w:leader="none" w:pos="578" w:val="left"/>
        </w:tabs>
        <w:spacing w:line="276" w:lineRule="auto"/>
        <w:ind w:firstLine="0" w:left="0" w:right="903"/>
      </w:pPr>
      <w:r>
        <w:t xml:space="preserve">- за решения, принимаемые в ходе выполнения технической экспертизы и оценки </w:t>
      </w:r>
      <w:r>
        <w:t xml:space="preserve">соответствия </w:t>
      </w:r>
      <w:r>
        <w:t>конструкции</w:t>
      </w:r>
      <w:r>
        <w:rPr>
          <w:spacing w:val="74"/>
        </w:rPr>
        <w:t xml:space="preserve"> </w:t>
      </w:r>
      <w:r>
        <w:t>транспортного</w:t>
      </w:r>
      <w:r>
        <w:rPr>
          <w:spacing w:val="75"/>
        </w:rPr>
        <w:t xml:space="preserve"> </w:t>
      </w:r>
      <w:r>
        <w:t>средства,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результаты</w:t>
      </w:r>
      <w:r>
        <w:rPr>
          <w:spacing w:val="80"/>
        </w:rPr>
        <w:t xml:space="preserve"> </w:t>
      </w:r>
      <w:r>
        <w:t>оказанных</w:t>
      </w:r>
      <w:r>
        <w:rPr>
          <w:spacing w:val="75"/>
        </w:rPr>
        <w:t xml:space="preserve"> </w:t>
      </w:r>
      <w:r>
        <w:t>услуг;</w:t>
      </w:r>
    </w:p>
    <w:p w14:paraId="B4000000">
      <w:pPr>
        <w:pStyle w:val="Style_6"/>
        <w:widowControl w:val="1"/>
        <w:tabs>
          <w:tab w:leader="none" w:pos="628" w:val="left"/>
        </w:tabs>
        <w:spacing w:line="276" w:lineRule="auto"/>
        <w:ind w:firstLine="0" w:left="0" w:right="506"/>
        <w:rPr>
          <w:spacing w:val="-2"/>
        </w:rPr>
      </w:pPr>
      <w:r>
        <w:t>- за соответствие документов, предоставляемых Заказчику, требованиям Приложений №1,3 Постановления Правительства</w:t>
      </w:r>
      <w:r>
        <w:rPr>
          <w:spacing w:val="-1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№413 от</w:t>
      </w:r>
      <w:r>
        <w:rPr>
          <w:spacing w:val="-2"/>
        </w:rPr>
        <w:t xml:space="preserve"> </w:t>
      </w:r>
      <w:r>
        <w:t>06.04.2019 г.,</w:t>
      </w:r>
      <w:r>
        <w:rPr>
          <w:spacing w:val="-2"/>
        </w:rPr>
        <w:t xml:space="preserve"> </w:t>
      </w:r>
      <w:r>
        <w:t>оформляемых в</w:t>
      </w:r>
      <w:r>
        <w:rPr>
          <w:spacing w:val="-3"/>
        </w:rPr>
        <w:t xml:space="preserve"> </w:t>
      </w:r>
      <w:r>
        <w:t xml:space="preserve">результате исполнения </w:t>
      </w:r>
      <w:r>
        <w:rPr>
          <w:spacing w:val="-2"/>
        </w:rPr>
        <w:t>ус</w:t>
      </w:r>
      <w:r>
        <w:rPr>
          <w:spacing w:val="-2"/>
        </w:rPr>
        <w:t>луги;</w:t>
      </w:r>
    </w:p>
    <w:p w14:paraId="B5000000">
      <w:pPr>
        <w:sectPr>
          <w:type w:val="continuous"/>
          <w:pgSz w:h="16840" w:orient="portrait" w:w="11910"/>
          <w:pgMar w:bottom="280" w:footer="720" w:gutter="0" w:header="720" w:left="1275" w:right="425" w:top="426"/>
        </w:sectPr>
      </w:pPr>
    </w:p>
    <w:p w14:paraId="B6000000">
      <w:pPr>
        <w:pStyle w:val="Style_6"/>
        <w:widowControl w:val="1"/>
        <w:tabs>
          <w:tab w:leader="none" w:pos="550" w:val="left"/>
        </w:tabs>
        <w:spacing w:line="276" w:lineRule="auto"/>
        <w:ind w:firstLine="0" w:left="0" w:right="400"/>
      </w:pPr>
      <w:r>
        <w:rPr>
          <w:spacing w:val="-2"/>
        </w:rPr>
        <w:t>- за</w:t>
      </w:r>
      <w:r>
        <w:rPr>
          <w:spacing w:val="1"/>
        </w:rPr>
        <w:t xml:space="preserve"> </w:t>
      </w:r>
      <w:r>
        <w:rPr>
          <w:spacing w:val="-2"/>
        </w:rPr>
        <w:t>необоснованное</w:t>
      </w:r>
      <w:r>
        <w:rPr>
          <w:spacing w:val="3"/>
        </w:rPr>
        <w:t xml:space="preserve"> </w:t>
      </w:r>
      <w:r>
        <w:rPr>
          <w:spacing w:val="-2"/>
        </w:rPr>
        <w:t>увеличение</w:t>
      </w:r>
      <w:r>
        <w:rPr>
          <w:spacing w:val="2"/>
        </w:rPr>
        <w:t xml:space="preserve"> </w:t>
      </w:r>
      <w:r>
        <w:rPr>
          <w:spacing w:val="-2"/>
        </w:rPr>
        <w:t>срока</w:t>
      </w:r>
      <w:r>
        <w:rPr>
          <w:spacing w:val="3"/>
        </w:rPr>
        <w:t xml:space="preserve"> </w:t>
      </w:r>
      <w:r>
        <w:rPr>
          <w:spacing w:val="-2"/>
        </w:rPr>
        <w:t>оказания</w:t>
      </w:r>
      <w:r>
        <w:rPr>
          <w:spacing w:val="1"/>
        </w:rPr>
        <w:t xml:space="preserve"> </w:t>
      </w:r>
      <w:r>
        <w:rPr>
          <w:spacing w:val="-2"/>
        </w:rPr>
        <w:t>услуги.</w:t>
      </w:r>
    </w:p>
    <w:p w14:paraId="B7000000">
      <w:pPr>
        <w:pStyle w:val="Style_6"/>
        <w:widowControl w:val="1"/>
        <w:tabs>
          <w:tab w:leader="none" w:pos="809" w:val="left"/>
          <w:tab w:leader="none" w:pos="1736" w:val="left"/>
          <w:tab w:leader="none" w:pos="3422" w:val="left"/>
          <w:tab w:leader="none" w:pos="5200" w:val="left"/>
          <w:tab w:leader="none" w:pos="7084" w:val="left"/>
          <w:tab w:leader="none" w:pos="8860" w:val="left"/>
        </w:tabs>
        <w:spacing w:before="3" w:line="276" w:lineRule="auto"/>
        <w:ind w:firstLine="0" w:left="0" w:right="504"/>
      </w:pPr>
      <w:r>
        <w:t xml:space="preserve">10.2. Исполнитель не несет ответственность за увеличение срока или невозможность оказания </w:t>
      </w:r>
      <w:r>
        <w:rPr>
          <w:spacing w:val="-2"/>
        </w:rPr>
        <w:t>услуги</w:t>
      </w:r>
      <w:r>
        <w:t xml:space="preserve"> </w:t>
      </w:r>
      <w:r>
        <w:rPr>
          <w:spacing w:val="-2"/>
        </w:rPr>
        <w:t>Заказчику,</w:t>
      </w:r>
      <w:r>
        <w:t xml:space="preserve"> </w:t>
      </w:r>
      <w:r>
        <w:rPr>
          <w:spacing w:val="-2"/>
        </w:rPr>
        <w:t>вследствие</w:t>
      </w:r>
      <w:r>
        <w:t xml:space="preserve"> </w:t>
      </w:r>
      <w:r>
        <w:rPr>
          <w:spacing w:val="-2"/>
        </w:rPr>
        <w:t>наступления</w:t>
      </w:r>
      <w:r>
        <w:t xml:space="preserve"> </w:t>
      </w:r>
      <w:r>
        <w:rPr>
          <w:spacing w:val="-2"/>
        </w:rPr>
        <w:t>следующих</w:t>
      </w:r>
      <w:r>
        <w:t xml:space="preserve"> </w:t>
      </w:r>
      <w:r>
        <w:rPr>
          <w:spacing w:val="-2"/>
        </w:rPr>
        <w:t>событий:</w:t>
      </w:r>
    </w:p>
    <w:p w14:paraId="B8000000">
      <w:pPr>
        <w:pStyle w:val="Style_6"/>
        <w:widowControl w:val="1"/>
        <w:tabs>
          <w:tab w:leader="none" w:pos="666" w:val="left"/>
          <w:tab w:leader="none" w:pos="3984" w:val="left"/>
          <w:tab w:leader="none" w:pos="6468" w:val="left"/>
          <w:tab w:leader="none" w:pos="9044" w:val="left"/>
        </w:tabs>
        <w:spacing w:line="276" w:lineRule="auto"/>
        <w:ind w:firstLine="0" w:left="0" w:right="504"/>
      </w:pPr>
      <w:r>
        <w:t xml:space="preserve">- изменения, отмены и/или вступления в силу новых нормативно-правовых документов, </w:t>
      </w:r>
      <w:r>
        <w:rPr>
          <w:spacing w:val="-2"/>
        </w:rPr>
        <w:t>регламентирующих</w:t>
      </w:r>
      <w:r>
        <w:t xml:space="preserve"> </w:t>
      </w:r>
      <w:r>
        <w:rPr>
          <w:spacing w:val="-2"/>
        </w:rPr>
        <w:t>порядок</w:t>
      </w:r>
      <w:r>
        <w:t xml:space="preserve"> </w:t>
      </w:r>
      <w:r>
        <w:rPr>
          <w:spacing w:val="-2"/>
        </w:rPr>
        <w:t>оказания</w:t>
      </w:r>
      <w:r>
        <w:t xml:space="preserve"> </w:t>
      </w:r>
      <w:r>
        <w:rPr>
          <w:spacing w:val="-2"/>
        </w:rPr>
        <w:t>услуги;</w:t>
      </w:r>
    </w:p>
    <w:p w14:paraId="B9000000">
      <w:pPr>
        <w:pStyle w:val="Style_6"/>
        <w:widowControl w:val="1"/>
        <w:tabs>
          <w:tab w:leader="none" w:pos="666" w:val="left"/>
        </w:tabs>
        <w:spacing w:line="276" w:lineRule="auto"/>
        <w:ind w:firstLine="0" w:left="0" w:right="504"/>
      </w:pPr>
      <w:r>
        <w:t>- изменения, отмены и/или вступления в силу новых нормативно-правовых документов, устанавливающих требования к организации, уполномоченной на проведение технической экспертизы и оценки соответствия конструкции транспортного средства в слу</w:t>
      </w:r>
      <w:r>
        <w:t xml:space="preserve">чае внесения в нее </w:t>
      </w:r>
      <w:r>
        <w:rPr>
          <w:spacing w:val="-2"/>
        </w:rPr>
        <w:t>изменений;</w:t>
      </w:r>
    </w:p>
    <w:p w14:paraId="BA000000">
      <w:pPr>
        <w:pStyle w:val="Style_6"/>
        <w:widowControl w:val="1"/>
        <w:tabs>
          <w:tab w:leader="none" w:pos="612" w:val="left"/>
        </w:tabs>
        <w:spacing w:line="276" w:lineRule="auto"/>
        <w:ind w:firstLine="0" w:left="0"/>
      </w:pPr>
      <w:r>
        <w:t>- непредставление</w:t>
      </w:r>
      <w:r>
        <w:rPr>
          <w:spacing w:val="49"/>
        </w:rPr>
        <w:t xml:space="preserve"> </w:t>
      </w:r>
      <w:r>
        <w:t>сведений</w:t>
      </w:r>
      <w:r>
        <w:rPr>
          <w:spacing w:val="50"/>
        </w:rPr>
        <w:t xml:space="preserve"> </w:t>
      </w:r>
      <w:r>
        <w:t>Заказчиком</w:t>
      </w:r>
      <w:r>
        <w:rPr>
          <w:spacing w:val="50"/>
        </w:rPr>
        <w:t xml:space="preserve"> </w:t>
      </w:r>
      <w:r>
        <w:t>или</w:t>
      </w:r>
      <w:r>
        <w:rPr>
          <w:spacing w:val="48"/>
        </w:rPr>
        <w:t xml:space="preserve"> </w:t>
      </w:r>
      <w:r>
        <w:t>представление</w:t>
      </w:r>
      <w:r>
        <w:rPr>
          <w:spacing w:val="50"/>
        </w:rPr>
        <w:t xml:space="preserve"> </w:t>
      </w:r>
      <w:r>
        <w:t>не</w:t>
      </w:r>
      <w:r>
        <w:rPr>
          <w:spacing w:val="48"/>
        </w:rPr>
        <w:t xml:space="preserve"> </w:t>
      </w:r>
      <w:r>
        <w:t>соответствующих</w:t>
      </w:r>
      <w:r>
        <w:rPr>
          <w:spacing w:val="50"/>
        </w:rPr>
        <w:t xml:space="preserve"> </w:t>
      </w:r>
      <w:r>
        <w:rPr>
          <w:spacing w:val="-2"/>
        </w:rPr>
        <w:t>сведений;</w:t>
      </w:r>
    </w:p>
    <w:p w14:paraId="BB000000">
      <w:pPr>
        <w:pStyle w:val="Style_6"/>
        <w:widowControl w:val="1"/>
        <w:tabs>
          <w:tab w:leader="none" w:pos="550" w:val="left"/>
        </w:tabs>
        <w:spacing w:line="276" w:lineRule="auto"/>
        <w:ind w:firstLine="0" w:left="0"/>
      </w:pPr>
      <w:r>
        <w:rPr>
          <w:spacing w:val="-2"/>
        </w:rPr>
        <w:t>- задержка</w:t>
      </w:r>
      <w:r>
        <w:rPr>
          <w:spacing w:val="-4"/>
        </w:rPr>
        <w:t xml:space="preserve"> </w:t>
      </w:r>
      <w:r>
        <w:rPr>
          <w:spacing w:val="-2"/>
        </w:rPr>
        <w:t>или невозможность устранения Заказчиком выявленных несоответствий;</w:t>
      </w:r>
    </w:p>
    <w:p w14:paraId="BC000000">
      <w:pPr>
        <w:pStyle w:val="Style_6"/>
        <w:widowControl w:val="1"/>
        <w:tabs>
          <w:tab w:leader="none" w:pos="550" w:val="left"/>
        </w:tabs>
        <w:spacing w:line="276" w:lineRule="auto"/>
        <w:ind w:firstLine="0" w:left="0"/>
      </w:pPr>
      <w:r>
        <w:t xml:space="preserve">10.3. Заказчик несет ответственность за </w:t>
      </w:r>
      <w:r>
        <w:t>достаточность, достоверность и соответствие форм сведений, предоставляемых Исполнителю, для оказания услуги.</w:t>
      </w:r>
    </w:p>
    <w:p w14:paraId="BD000000">
      <w:pPr>
        <w:widowControl w:val="1"/>
        <w:tabs>
          <w:tab w:leader="none" w:pos="916" w:val="left"/>
        </w:tabs>
        <w:spacing w:line="276" w:lineRule="auto"/>
        <w:ind w:right="14"/>
        <w:jc w:val="both"/>
      </w:pPr>
    </w:p>
    <w:p w14:paraId="BE000000">
      <w:pPr>
        <w:pStyle w:val="Style_3"/>
        <w:widowControl w:val="1"/>
        <w:tabs>
          <w:tab w:leader="none" w:pos="3218" w:val="left"/>
        </w:tabs>
        <w:spacing w:before="0" w:line="276" w:lineRule="auto"/>
        <w:ind w:hanging="55" w:right="440"/>
        <w:jc w:val="center"/>
      </w:pPr>
      <w:r>
        <w:t>11. ПОРЯДОК</w:t>
      </w:r>
      <w:r>
        <w:rPr>
          <w:spacing w:val="-11"/>
        </w:rPr>
        <w:t xml:space="preserve"> </w:t>
      </w:r>
      <w:r>
        <w:t>РАЗРЕШЕНИЯ</w:t>
      </w:r>
      <w:r>
        <w:rPr>
          <w:spacing w:val="-10"/>
        </w:rPr>
        <w:t xml:space="preserve"> </w:t>
      </w:r>
      <w:r>
        <w:rPr>
          <w:spacing w:val="-2"/>
        </w:rPr>
        <w:t>СПОРОВ</w:t>
      </w:r>
    </w:p>
    <w:p w14:paraId="BF000000">
      <w:pPr>
        <w:widowControl w:val="1"/>
        <w:tabs>
          <w:tab w:leader="none" w:pos="916" w:val="left"/>
        </w:tabs>
        <w:spacing w:line="276" w:lineRule="auto"/>
        <w:ind w:right="14"/>
        <w:jc w:val="both"/>
      </w:pPr>
      <w:r>
        <w:t>11.1. Все</w:t>
      </w:r>
      <w:r>
        <w:rPr>
          <w:spacing w:val="-5"/>
        </w:rPr>
        <w:t xml:space="preserve"> </w:t>
      </w:r>
      <w:r>
        <w:t>споры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разногласия,</w:t>
      </w:r>
      <w:r>
        <w:rPr>
          <w:spacing w:val="-8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заключением,</w:t>
      </w:r>
      <w:r>
        <w:rPr>
          <w:spacing w:val="-6"/>
        </w:rPr>
        <w:t xml:space="preserve"> </w:t>
      </w:r>
      <w:r>
        <w:t>изменением,</w:t>
      </w:r>
      <w:r>
        <w:rPr>
          <w:spacing w:val="-6"/>
        </w:rPr>
        <w:t xml:space="preserve"> </w:t>
      </w:r>
      <w:r>
        <w:t>расторжением,</w:t>
      </w:r>
      <w:r>
        <w:rPr>
          <w:spacing w:val="-6"/>
        </w:rPr>
        <w:t xml:space="preserve"> </w:t>
      </w:r>
      <w:r>
        <w:t>толкованием и исполнением Договора</w:t>
      </w:r>
      <w:r>
        <w:t>, разрешаются Сторонами с соблюдением досудебного претензионного порядка разрешения спора.</w:t>
      </w:r>
    </w:p>
    <w:p w14:paraId="C0000000">
      <w:pPr>
        <w:widowControl w:val="1"/>
        <w:tabs>
          <w:tab w:leader="none" w:pos="916" w:val="left"/>
        </w:tabs>
        <w:spacing w:line="276" w:lineRule="auto"/>
        <w:ind w:right="14"/>
        <w:jc w:val="both"/>
      </w:pPr>
      <w:r>
        <w:t>11.2. Срок рассмотрения претензии Стороной – не более 15 (пятнадцати) календарных дней с момента получения.</w:t>
      </w:r>
    </w:p>
    <w:p w14:paraId="C1000000">
      <w:pPr>
        <w:widowControl w:val="1"/>
        <w:tabs>
          <w:tab w:leader="none" w:pos="916" w:val="left"/>
          <w:tab w:leader="none" w:pos="970" w:val="left"/>
        </w:tabs>
        <w:spacing w:line="276" w:lineRule="auto"/>
        <w:ind w:right="14"/>
        <w:jc w:val="both"/>
      </w:pPr>
      <w:r>
        <w:t>11.3. В</w:t>
      </w:r>
      <w:r>
        <w:rPr>
          <w:spacing w:val="40"/>
        </w:rPr>
        <w:t xml:space="preserve"> </w:t>
      </w:r>
      <w:r>
        <w:t xml:space="preserve">случае если Стороны не придут к соглашению, либо ответ на претензию не будет получен заинтересованной Стороной в срок, установленный настоящим пунктом, соответствующий спор передается на рассмотрение суда в соответствии законодательством Российской </w:t>
      </w:r>
      <w:r>
        <w:rPr>
          <w:spacing w:val="-2"/>
        </w:rPr>
        <w:t>Федерац</w:t>
      </w:r>
      <w:r>
        <w:rPr>
          <w:spacing w:val="-2"/>
        </w:rPr>
        <w:t>ии.</w:t>
      </w:r>
    </w:p>
    <w:p w14:paraId="C2000000">
      <w:pPr>
        <w:widowControl w:val="1"/>
        <w:tabs>
          <w:tab w:leader="none" w:pos="916" w:val="left"/>
        </w:tabs>
        <w:spacing w:line="276" w:lineRule="auto"/>
        <w:ind w:right="14"/>
        <w:jc w:val="both"/>
      </w:pPr>
    </w:p>
    <w:p w14:paraId="C3000000">
      <w:pPr>
        <w:pStyle w:val="Style_3"/>
        <w:widowControl w:val="1"/>
        <w:tabs>
          <w:tab w:leader="none" w:pos="3823" w:val="left"/>
        </w:tabs>
        <w:spacing w:before="0" w:line="276" w:lineRule="auto"/>
        <w:ind w:hanging="55" w:right="440"/>
        <w:jc w:val="center"/>
      </w:pPr>
      <w:r>
        <w:t>12. ПРОЧИЕ</w:t>
      </w:r>
      <w:r>
        <w:rPr>
          <w:spacing w:val="-6"/>
        </w:rPr>
        <w:t xml:space="preserve"> </w:t>
      </w:r>
      <w:r>
        <w:rPr>
          <w:spacing w:val="-2"/>
        </w:rPr>
        <w:t>ПОЛОЖЕНИЯ</w:t>
      </w:r>
    </w:p>
    <w:p w14:paraId="C4000000">
      <w:pPr>
        <w:pStyle w:val="Style_6"/>
        <w:widowControl w:val="1"/>
        <w:tabs>
          <w:tab w:leader="none" w:pos="761" w:val="left"/>
        </w:tabs>
        <w:spacing w:line="276" w:lineRule="auto"/>
        <w:ind w:firstLine="0" w:left="0" w:right="4"/>
      </w:pPr>
      <w:r>
        <w:t>12.1. Настоящий Договор является официальными документами и публикуется в сети Интернет по адресу: https://expert-epts.ru.</w:t>
      </w:r>
    </w:p>
    <w:p w14:paraId="C5000000">
      <w:pPr>
        <w:pStyle w:val="Style_6"/>
        <w:widowControl w:val="1"/>
        <w:tabs>
          <w:tab w:leader="none" w:pos="761" w:val="left"/>
        </w:tabs>
        <w:spacing w:line="276" w:lineRule="auto"/>
        <w:ind w:firstLine="0" w:left="0" w:right="4"/>
      </w:pPr>
      <w:r>
        <w:t>12.2. Исполнитель имеет право изменять Расценки и/или условия настоящего Договора без предварительного согл</w:t>
      </w:r>
      <w:r>
        <w:t>асования с Заказчиком, обеспечивая при этом публикацию измененных условий в сети Интернет по адресу: https://expert-epts.ru, такие изменения вступают в силу с момента их опубликования, если иной срок вступления в силу не определен дополнительно при их опуб</w:t>
      </w:r>
      <w:r>
        <w:t>ликовании.</w:t>
      </w:r>
    </w:p>
    <w:p w14:paraId="C6000000">
      <w:pPr>
        <w:pStyle w:val="Style_6"/>
        <w:widowControl w:val="1"/>
        <w:tabs>
          <w:tab w:leader="none" w:pos="761" w:val="left"/>
        </w:tabs>
        <w:spacing w:line="276" w:lineRule="auto"/>
        <w:ind w:firstLine="0" w:left="0" w:right="4"/>
      </w:pPr>
      <w:r>
        <w:t>12.3. Заказчик не вправе передавать свои обязательства третьим лицам по настоящему Договору без получения предварительного письменного согласия Исполнителя.</w:t>
      </w:r>
    </w:p>
    <w:p w14:paraId="C7000000">
      <w:pPr>
        <w:pStyle w:val="Style_6"/>
        <w:widowControl w:val="1"/>
        <w:tabs>
          <w:tab w:leader="none" w:pos="761" w:val="left"/>
        </w:tabs>
        <w:spacing w:line="276" w:lineRule="auto"/>
        <w:ind w:firstLine="0" w:left="0" w:right="4"/>
      </w:pPr>
      <w:r>
        <w:t>12.4. Настоящий Договор</w:t>
      </w:r>
      <w:r>
        <w:rPr>
          <w:spacing w:val="-5"/>
        </w:rPr>
        <w:t xml:space="preserve"> </w:t>
      </w:r>
      <w:r>
        <w:t>признается заключенным</w:t>
      </w:r>
      <w:r>
        <w:rPr>
          <w:spacing w:val="-5"/>
        </w:rPr>
        <w:t xml:space="preserve"> </w:t>
      </w:r>
      <w:r>
        <w:t>в момент получения Заказчиком полного и б</w:t>
      </w:r>
      <w:r>
        <w:t>езоговорочного акцепта Исполнителя и действует до полного исполнения взятых на себя Сторонами обязательств.</w:t>
      </w:r>
    </w:p>
    <w:p w14:paraId="C8000000">
      <w:pPr>
        <w:pStyle w:val="Style_6"/>
        <w:widowControl w:val="1"/>
        <w:tabs>
          <w:tab w:leader="none" w:pos="761" w:val="left"/>
        </w:tabs>
        <w:spacing w:line="276" w:lineRule="auto"/>
        <w:ind w:firstLine="0" w:left="0" w:right="4"/>
      </w:pPr>
      <w:r>
        <w:t xml:space="preserve">12.5. Права и обязанности Сторон по настоящему Договору возникают с момента заключения </w:t>
      </w:r>
      <w:r>
        <w:rPr>
          <w:spacing w:val="-2"/>
        </w:rPr>
        <w:t>Договора.</w:t>
      </w:r>
    </w:p>
    <w:p w14:paraId="C9000000">
      <w:pPr>
        <w:widowControl w:val="1"/>
        <w:ind/>
        <w:jc w:val="both"/>
        <w:rPr>
          <w:spacing w:val="-13"/>
        </w:rPr>
      </w:pPr>
      <w:r>
        <w:t>12.6. Настоящим Стороны придают юр</w:t>
      </w:r>
      <w:r>
        <w:t>идическую силу</w:t>
      </w:r>
      <w:r>
        <w:rPr>
          <w:spacing w:val="-6"/>
        </w:rPr>
        <w:t xml:space="preserve"> </w:t>
      </w:r>
      <w:r>
        <w:t>переписке, проводимой Сторонами в рамках настоящего</w:t>
      </w:r>
      <w:r>
        <w:rPr>
          <w:spacing w:val="40"/>
        </w:rPr>
        <w:t xml:space="preserve"> </w:t>
      </w:r>
      <w:r>
        <w:t>Договора,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считают</w:t>
      </w:r>
      <w:r>
        <w:rPr>
          <w:spacing w:val="40"/>
        </w:rPr>
        <w:t xml:space="preserve"> </w:t>
      </w:r>
      <w:r>
        <w:t>такие</w:t>
      </w:r>
      <w:r>
        <w:rPr>
          <w:spacing w:val="40"/>
        </w:rPr>
        <w:t xml:space="preserve"> </w:t>
      </w:r>
      <w:r>
        <w:t>документы</w:t>
      </w:r>
      <w:r>
        <w:rPr>
          <w:spacing w:val="40"/>
        </w:rPr>
        <w:t xml:space="preserve"> </w:t>
      </w:r>
      <w:r>
        <w:t>составленными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простой</w:t>
      </w:r>
      <w:r>
        <w:rPr>
          <w:spacing w:val="40"/>
        </w:rPr>
        <w:t xml:space="preserve"> </w:t>
      </w:r>
      <w:r>
        <w:t>письменной форме.</w:t>
      </w:r>
      <w:r>
        <w:rPr>
          <w:spacing w:val="-7"/>
        </w:rPr>
        <w:t xml:space="preserve"> </w:t>
      </w:r>
      <w:r>
        <w:t>Все документы</w:t>
      </w:r>
      <w:r>
        <w:rPr>
          <w:spacing w:val="-4"/>
        </w:rPr>
        <w:t xml:space="preserve"> </w:t>
      </w:r>
      <w:r>
        <w:t>Сторон по настоящему Договору, переданные с помощью электронной и факсимильной</w:t>
      </w:r>
      <w:r>
        <w:rPr>
          <w:spacing w:val="-12"/>
        </w:rPr>
        <w:t xml:space="preserve"> </w:t>
      </w:r>
      <w:r>
        <w:t>связи,</w:t>
      </w:r>
      <w:r>
        <w:rPr>
          <w:spacing w:val="-13"/>
        </w:rPr>
        <w:t xml:space="preserve"> </w:t>
      </w:r>
      <w:r>
        <w:t>признаются</w:t>
      </w:r>
      <w:r>
        <w:rPr>
          <w:spacing w:val="-13"/>
        </w:rPr>
        <w:t xml:space="preserve"> </w:t>
      </w:r>
      <w:r>
        <w:t>имеющими</w:t>
      </w:r>
      <w:r>
        <w:rPr>
          <w:spacing w:val="-13"/>
        </w:rPr>
        <w:t xml:space="preserve"> </w:t>
      </w:r>
      <w:r>
        <w:t>юридическую</w:t>
      </w:r>
      <w:r>
        <w:rPr>
          <w:spacing w:val="-12"/>
        </w:rPr>
        <w:t xml:space="preserve"> </w:t>
      </w:r>
      <w:r>
        <w:t>силу.</w:t>
      </w:r>
      <w:r>
        <w:rPr>
          <w:spacing w:val="-13"/>
        </w:rPr>
        <w:t xml:space="preserve"> </w:t>
      </w:r>
      <w:r>
        <w:t>Риск</w:t>
      </w:r>
      <w:r>
        <w:rPr>
          <w:spacing w:val="-13"/>
        </w:rPr>
        <w:t xml:space="preserve"> </w:t>
      </w:r>
      <w:r>
        <w:t>искажения</w:t>
      </w:r>
      <w:r>
        <w:rPr>
          <w:spacing w:val="-13"/>
        </w:rPr>
        <w:t xml:space="preserve"> </w:t>
      </w:r>
      <w:r>
        <w:t>информации</w:t>
      </w:r>
      <w:r>
        <w:rPr>
          <w:spacing w:val="-12"/>
        </w:rPr>
        <w:t xml:space="preserve"> </w:t>
      </w:r>
      <w:r>
        <w:t>при</w:t>
      </w:r>
    </w:p>
    <w:p w14:paraId="CA000000">
      <w:pPr>
        <w:sectPr>
          <w:type w:val="continuous"/>
          <w:pgSz w:h="16840" w:orient="portrait" w:w="11910"/>
          <w:pgMar w:bottom="280" w:footer="720" w:gutter="0" w:header="720" w:left="1275" w:right="425" w:top="620"/>
        </w:sectPr>
      </w:pPr>
    </w:p>
    <w:p w14:paraId="CB000000">
      <w:pPr>
        <w:pStyle w:val="Style_5"/>
        <w:widowControl w:val="1"/>
        <w:spacing w:line="276" w:lineRule="auto"/>
        <w:ind w:left="0" w:right="4"/>
      </w:pPr>
      <w:r>
        <w:t>ее</w:t>
      </w:r>
      <w:r>
        <w:rPr>
          <w:spacing w:val="-7"/>
        </w:rPr>
        <w:t xml:space="preserve"> </w:t>
      </w:r>
      <w:r>
        <w:t>передачи</w:t>
      </w:r>
      <w:r>
        <w:rPr>
          <w:spacing w:val="-5"/>
        </w:rPr>
        <w:t xml:space="preserve"> </w:t>
      </w:r>
      <w:r>
        <w:t>несет</w:t>
      </w:r>
      <w:r>
        <w:rPr>
          <w:spacing w:val="-5"/>
        </w:rPr>
        <w:t xml:space="preserve"> </w:t>
      </w:r>
      <w:r>
        <w:t>Сторона,</w:t>
      </w:r>
      <w:r>
        <w:rPr>
          <w:spacing w:val="-5"/>
        </w:rPr>
        <w:t xml:space="preserve"> </w:t>
      </w:r>
      <w:r>
        <w:t>отправляющая</w:t>
      </w:r>
      <w:r>
        <w:rPr>
          <w:spacing w:val="-5"/>
        </w:rPr>
        <w:t xml:space="preserve"> </w:t>
      </w:r>
      <w:r>
        <w:t>соответствующую</w:t>
      </w:r>
      <w:r>
        <w:rPr>
          <w:spacing w:val="-2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rPr>
          <w:spacing w:val="-2"/>
        </w:rPr>
        <w:t>документы.</w:t>
      </w:r>
    </w:p>
    <w:p w14:paraId="CC000000">
      <w:pPr>
        <w:pStyle w:val="Style_6"/>
        <w:widowControl w:val="1"/>
        <w:tabs>
          <w:tab w:leader="none" w:pos="761" w:val="left"/>
        </w:tabs>
        <w:spacing w:before="3" w:line="276" w:lineRule="auto"/>
        <w:ind w:firstLine="0" w:left="0" w:right="4"/>
      </w:pPr>
      <w:r>
        <w:t xml:space="preserve">12.7. В случае изменения контактных данных (адресов, телефонов), реквизитов, паспортных и других сведений </w:t>
      </w:r>
      <w:r>
        <w:t>соответствующая Сторона обязана сообщить об указанных изменениях другой Стороне в течение 3 (трех) календарных дней с момента их наступления.</w:t>
      </w:r>
    </w:p>
    <w:p w14:paraId="CD000000">
      <w:pPr>
        <w:pStyle w:val="Style_6"/>
        <w:widowControl w:val="1"/>
        <w:tabs>
          <w:tab w:leader="none" w:pos="761" w:val="left"/>
        </w:tabs>
        <w:spacing w:line="276" w:lineRule="auto"/>
        <w:ind w:firstLine="0" w:left="0" w:right="4"/>
      </w:pPr>
      <w:r>
        <w:t>12.8. Во всем, что не предусмотрено условиями настоящего Договора, Стороны руководствуются действующим законодател</w:t>
      </w:r>
      <w:r>
        <w:t>ьством Российской Федерации.</w:t>
      </w:r>
    </w:p>
    <w:p w14:paraId="CE000000">
      <w:pPr>
        <w:pStyle w:val="Style_6"/>
        <w:widowControl w:val="1"/>
        <w:tabs>
          <w:tab w:leader="none" w:pos="761" w:val="left"/>
        </w:tabs>
        <w:spacing w:line="276" w:lineRule="auto"/>
        <w:ind w:firstLine="0" w:left="0" w:right="4"/>
      </w:pPr>
      <w:r>
        <w:t>12.9. Изменения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дополнения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Договору</w:t>
      </w:r>
      <w:r>
        <w:rPr>
          <w:spacing w:val="-3"/>
        </w:rPr>
        <w:t xml:space="preserve"> </w:t>
      </w:r>
      <w:r>
        <w:t>оформляются</w:t>
      </w:r>
      <w:r>
        <w:rPr>
          <w:spacing w:val="-1"/>
        </w:rPr>
        <w:t xml:space="preserve"> </w:t>
      </w:r>
      <w:r>
        <w:t>Сторонами</w:t>
      </w:r>
      <w:r>
        <w:rPr>
          <w:spacing w:val="-3"/>
        </w:rPr>
        <w:t xml:space="preserve"> </w:t>
      </w:r>
      <w:r>
        <w:t>дополнительными Соглашениями. Такие Соглашения являются неотъемлемой частью настоящего Договора.</w:t>
      </w:r>
    </w:p>
    <w:p w14:paraId="CF000000">
      <w:pPr>
        <w:pStyle w:val="Style_6"/>
        <w:widowControl w:val="1"/>
        <w:tabs>
          <w:tab w:leader="none" w:pos="871" w:val="left"/>
        </w:tabs>
        <w:spacing w:line="276" w:lineRule="auto"/>
        <w:ind w:firstLine="0" w:left="0" w:right="4"/>
      </w:pPr>
      <w:r>
        <w:t>12.10. Приложение</w:t>
      </w:r>
      <w:r>
        <w:rPr>
          <w:spacing w:val="-5"/>
        </w:rPr>
        <w:t xml:space="preserve"> </w:t>
      </w:r>
      <w:r>
        <w:t>№1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неотъемлемой</w:t>
      </w:r>
      <w:r>
        <w:rPr>
          <w:spacing w:val="-4"/>
        </w:rPr>
        <w:t xml:space="preserve"> </w:t>
      </w:r>
      <w:r>
        <w:t>частью</w:t>
      </w:r>
      <w:r>
        <w:rPr>
          <w:spacing w:val="-5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rPr>
          <w:spacing w:val="-2"/>
        </w:rPr>
        <w:t>Договора.</w:t>
      </w:r>
    </w:p>
    <w:p w14:paraId="D0000000">
      <w:pPr>
        <w:pStyle w:val="Style_6"/>
        <w:widowControl w:val="1"/>
        <w:tabs>
          <w:tab w:leader="none" w:pos="1026" w:val="left"/>
        </w:tabs>
        <w:spacing w:line="276" w:lineRule="auto"/>
        <w:ind w:firstLine="0" w:left="0" w:right="4"/>
      </w:pPr>
      <w:r>
        <w:t>12.11. Стороны имеют право расторгнуть настоящий Договор в одностороннем порядке, посредством направления извещения о расторжении в адрес другой Стороны.</w:t>
      </w:r>
    </w:p>
    <w:p w14:paraId="D1000000">
      <w:pPr>
        <w:pStyle w:val="Style_6"/>
        <w:widowControl w:val="1"/>
        <w:tabs>
          <w:tab w:leader="none" w:pos="904" w:val="left"/>
        </w:tabs>
        <w:spacing w:before="32" w:line="276" w:lineRule="auto"/>
        <w:ind w:firstLine="0" w:left="0" w:right="4"/>
      </w:pPr>
      <w:r>
        <w:t>12.12. Разногласия и</w:t>
      </w:r>
      <w:r>
        <w:rPr>
          <w:spacing w:val="-2"/>
        </w:rPr>
        <w:t xml:space="preserve"> </w:t>
      </w:r>
      <w:r>
        <w:t>споры,</w:t>
      </w:r>
      <w:r>
        <w:rPr>
          <w:spacing w:val="-1"/>
        </w:rPr>
        <w:t xml:space="preserve"> </w:t>
      </w:r>
      <w:r>
        <w:t>возникающие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Договора, а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же в случае его расторжения, Стороны решают посредством проведения переговоров.</w:t>
      </w:r>
    </w:p>
    <w:p w14:paraId="D2000000">
      <w:pPr>
        <w:pStyle w:val="Style_6"/>
        <w:widowControl w:val="1"/>
        <w:tabs>
          <w:tab w:leader="none" w:pos="904" w:val="left"/>
        </w:tabs>
        <w:spacing w:before="32" w:line="276" w:lineRule="auto"/>
        <w:ind w:firstLine="0" w:left="0" w:right="4"/>
      </w:pPr>
      <w:r>
        <w:t>12.13. Договором устанавливается претензионный досудебный порядок разрешения споров, срок ответа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претензию</w:t>
      </w:r>
      <w:r>
        <w:rPr>
          <w:spacing w:val="-10"/>
        </w:rPr>
        <w:t xml:space="preserve"> </w:t>
      </w:r>
      <w:r>
        <w:t>–</w:t>
      </w:r>
      <w:r>
        <w:rPr>
          <w:spacing w:val="-31"/>
        </w:rPr>
        <w:t xml:space="preserve"> </w:t>
      </w:r>
      <w:r>
        <w:t>14</w:t>
      </w:r>
      <w:r>
        <w:rPr>
          <w:spacing w:val="-10"/>
        </w:rPr>
        <w:t xml:space="preserve"> </w:t>
      </w:r>
      <w:r>
        <w:t>календарных</w:t>
      </w:r>
      <w:r>
        <w:rPr>
          <w:spacing w:val="-10"/>
        </w:rPr>
        <w:t xml:space="preserve"> </w:t>
      </w:r>
      <w:r>
        <w:t>дней.</w:t>
      </w:r>
    </w:p>
    <w:p w14:paraId="D3000000">
      <w:pPr>
        <w:pStyle w:val="Style_5"/>
        <w:widowControl w:val="1"/>
        <w:spacing w:line="276" w:lineRule="auto"/>
        <w:ind w:left="0" w:right="4"/>
      </w:pPr>
      <w:r>
        <w:t>12.14.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случае </w:t>
      </w:r>
      <w:r>
        <w:t>если споры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разногласия не могут быть</w:t>
      </w:r>
      <w:r>
        <w:rPr>
          <w:spacing w:val="-2"/>
        </w:rPr>
        <w:t xml:space="preserve"> </w:t>
      </w:r>
      <w:r>
        <w:t>решены</w:t>
      </w:r>
      <w:r>
        <w:rPr>
          <w:spacing w:val="-2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переговоров,</w:t>
      </w:r>
      <w:r>
        <w:rPr>
          <w:spacing w:val="-1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подлежат разрешению в судебном порядке в соответствии с действующим законодательством Российской Федерации. Все</w:t>
      </w:r>
      <w:r>
        <w:rPr>
          <w:spacing w:val="-1"/>
        </w:rPr>
        <w:t xml:space="preserve"> </w:t>
      </w:r>
      <w:r>
        <w:t>споры</w:t>
      </w:r>
      <w:r>
        <w:rPr>
          <w:spacing w:val="-1"/>
        </w:rPr>
        <w:t xml:space="preserve"> </w:t>
      </w:r>
      <w:r>
        <w:t>и разногласия по</w:t>
      </w:r>
      <w:r>
        <w:rPr>
          <w:spacing w:val="-1"/>
        </w:rPr>
        <w:t xml:space="preserve"> </w:t>
      </w:r>
      <w:r>
        <w:t>настоящему Договору, а также все споры и</w:t>
      </w:r>
      <w:r>
        <w:rPr>
          <w:spacing w:val="-1"/>
        </w:rPr>
        <w:t xml:space="preserve"> </w:t>
      </w:r>
      <w:r>
        <w:t>разногласия</w:t>
      </w:r>
      <w:r>
        <w:t>, возникающие в связи с исполнением настоящего Договора, рассматриваются по месту нахождения Исполнителя.</w:t>
      </w:r>
    </w:p>
    <w:p w14:paraId="D4000000">
      <w:pPr>
        <w:pStyle w:val="Style_7"/>
        <w:widowControl w:val="1"/>
        <w:spacing w:after="0" w:before="0" w:line="276" w:lineRule="auto"/>
        <w:ind/>
        <w:jc w:val="both"/>
        <w:rPr>
          <w:color w:val="404040"/>
          <w:sz w:val="22"/>
        </w:rPr>
      </w:pPr>
      <w:r>
        <w:rPr>
          <w:rStyle w:val="Style_8_ch"/>
          <w:b w:val="0"/>
          <w:color w:val="404040"/>
          <w:sz w:val="22"/>
        </w:rPr>
        <w:t>12.15. Форма и порядок подачи Заявки</w:t>
      </w:r>
    </w:p>
    <w:p w14:paraId="D5000000">
      <w:pPr>
        <w:pStyle w:val="Style_7"/>
        <w:widowControl w:val="1"/>
        <w:spacing w:after="0" w:before="0" w:line="276" w:lineRule="auto"/>
        <w:ind/>
        <w:jc w:val="both"/>
        <w:rPr>
          <w:color w:val="404040"/>
          <w:sz w:val="22"/>
        </w:rPr>
      </w:pPr>
      <w:r>
        <w:rPr>
          <w:color w:val="404040"/>
          <w:sz w:val="22"/>
        </w:rPr>
        <w:t>- Заявка может быть направлена Исполнителю:</w:t>
      </w:r>
    </w:p>
    <w:p w14:paraId="D6000000">
      <w:pPr>
        <w:pStyle w:val="Style_7"/>
        <w:widowControl w:val="1"/>
        <w:spacing w:after="0" w:before="0" w:line="276" w:lineRule="auto"/>
        <w:ind/>
        <w:jc w:val="both"/>
        <w:rPr>
          <w:color w:val="404040"/>
          <w:sz w:val="22"/>
        </w:rPr>
      </w:pPr>
      <w:r>
        <w:rPr>
          <w:color w:val="404040"/>
          <w:sz w:val="22"/>
        </w:rPr>
        <w:t>а) в </w:t>
      </w:r>
      <w:r>
        <w:rPr>
          <w:rStyle w:val="Style_8_ch"/>
          <w:b w:val="0"/>
          <w:color w:val="404040"/>
          <w:sz w:val="22"/>
        </w:rPr>
        <w:t>электронной форме</w:t>
      </w:r>
      <w:r>
        <w:rPr>
          <w:color w:val="404040"/>
          <w:sz w:val="22"/>
        </w:rPr>
        <w:t> (сканированная копия с подписью) на адрес элек</w:t>
      </w:r>
      <w:r>
        <w:rPr>
          <w:color w:val="404040"/>
          <w:sz w:val="22"/>
        </w:rPr>
        <w:t>тронной почты, указанный на Сайте;</w:t>
      </w:r>
    </w:p>
    <w:p w14:paraId="D7000000">
      <w:pPr>
        <w:pStyle w:val="Style_7"/>
        <w:widowControl w:val="1"/>
        <w:spacing w:after="0" w:before="0" w:line="276" w:lineRule="auto"/>
        <w:ind/>
        <w:jc w:val="both"/>
        <w:rPr>
          <w:color w:val="404040"/>
          <w:sz w:val="22"/>
        </w:rPr>
      </w:pPr>
      <w:r>
        <w:rPr>
          <w:color w:val="404040"/>
          <w:sz w:val="22"/>
        </w:rPr>
        <w:t>б) в </w:t>
      </w:r>
      <w:r>
        <w:rPr>
          <w:rStyle w:val="Style_8_ch"/>
          <w:b w:val="0"/>
          <w:color w:val="404040"/>
          <w:sz w:val="22"/>
        </w:rPr>
        <w:t>бумажном виде</w:t>
      </w:r>
      <w:r>
        <w:rPr>
          <w:color w:val="404040"/>
          <w:sz w:val="22"/>
        </w:rPr>
        <w:t> курьерской доставкой или почтовым отправлением по юридическому адресу Исполнителя.</w:t>
      </w:r>
    </w:p>
    <w:p w14:paraId="D8000000">
      <w:pPr>
        <w:pStyle w:val="Style_7"/>
        <w:widowControl w:val="1"/>
        <w:spacing w:after="0" w:before="0" w:line="276" w:lineRule="auto"/>
        <w:ind/>
        <w:jc w:val="both"/>
        <w:rPr>
          <w:color w:val="404040"/>
          <w:sz w:val="22"/>
        </w:rPr>
      </w:pPr>
      <w:r>
        <w:rPr>
          <w:color w:val="404040"/>
          <w:sz w:val="22"/>
        </w:rPr>
        <w:t>- Исполнитель вправе </w:t>
      </w:r>
      <w:r>
        <w:rPr>
          <w:rStyle w:val="Style_8_ch"/>
          <w:b w:val="0"/>
          <w:color w:val="404040"/>
          <w:sz w:val="22"/>
        </w:rPr>
        <w:t>отклонить Заявку</w:t>
      </w:r>
      <w:r>
        <w:rPr>
          <w:color w:val="404040"/>
          <w:sz w:val="22"/>
        </w:rPr>
        <w:t> в случае:</w:t>
      </w:r>
    </w:p>
    <w:p w14:paraId="D9000000">
      <w:pPr>
        <w:pStyle w:val="Style_7"/>
        <w:widowControl w:val="1"/>
        <w:spacing w:after="0" w:before="0" w:line="276" w:lineRule="auto"/>
        <w:ind/>
        <w:jc w:val="both"/>
        <w:rPr>
          <w:color w:val="404040"/>
          <w:sz w:val="22"/>
        </w:rPr>
      </w:pPr>
      <w:r>
        <w:rPr>
          <w:color w:val="404040"/>
          <w:sz w:val="22"/>
        </w:rPr>
        <w:t>а) отсутствия обязательных сведений;</w:t>
      </w:r>
    </w:p>
    <w:p w14:paraId="DA000000">
      <w:pPr>
        <w:pStyle w:val="Style_7"/>
        <w:widowControl w:val="1"/>
        <w:spacing w:after="0" w:before="0" w:line="276" w:lineRule="auto"/>
        <w:ind/>
        <w:jc w:val="both"/>
        <w:rPr>
          <w:color w:val="404040"/>
          <w:sz w:val="22"/>
        </w:rPr>
      </w:pPr>
      <w:r>
        <w:rPr>
          <w:color w:val="404040"/>
          <w:sz w:val="22"/>
        </w:rPr>
        <w:t>б) несоответствия данных требовани</w:t>
      </w:r>
      <w:r>
        <w:rPr>
          <w:color w:val="404040"/>
          <w:sz w:val="22"/>
        </w:rPr>
        <w:t>ям законодательства РФ;</w:t>
      </w:r>
    </w:p>
    <w:p w14:paraId="DB000000">
      <w:pPr>
        <w:pStyle w:val="Style_7"/>
        <w:widowControl w:val="1"/>
        <w:spacing w:after="0" w:before="0" w:line="276" w:lineRule="auto"/>
        <w:ind/>
        <w:jc w:val="both"/>
        <w:rPr>
          <w:color w:val="404040"/>
          <w:sz w:val="22"/>
        </w:rPr>
      </w:pPr>
      <w:r>
        <w:rPr>
          <w:color w:val="404040"/>
          <w:sz w:val="22"/>
        </w:rPr>
        <w:t>в) отсутствия подтверждения акцепта Оферты.</w:t>
      </w:r>
    </w:p>
    <w:p w14:paraId="DC000000">
      <w:pPr>
        <w:pStyle w:val="Style_3"/>
        <w:widowControl w:val="1"/>
        <w:tabs>
          <w:tab w:leader="none" w:pos="2875" w:val="left"/>
        </w:tabs>
        <w:spacing w:before="0" w:line="276" w:lineRule="auto"/>
        <w:ind w:hanging="55" w:right="440"/>
        <w:jc w:val="center"/>
      </w:pPr>
      <w:r>
        <w:br/>
      </w:r>
    </w:p>
    <w:p w14:paraId="DD000000">
      <w:pPr>
        <w:pStyle w:val="Style_3"/>
        <w:widowControl w:val="1"/>
        <w:tabs>
          <w:tab w:leader="none" w:pos="2875" w:val="left"/>
        </w:tabs>
        <w:spacing w:before="0" w:line="276" w:lineRule="auto"/>
        <w:ind w:hanging="55" w:right="440"/>
        <w:jc w:val="center"/>
      </w:pPr>
      <w:r>
        <w:t>13. АДРЕСА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РЕКВИЗИТЫ</w:t>
      </w:r>
      <w:r>
        <w:rPr>
          <w:spacing w:val="-5"/>
        </w:rPr>
        <w:t xml:space="preserve"> </w:t>
      </w:r>
      <w:r>
        <w:rPr>
          <w:spacing w:val="-2"/>
        </w:rPr>
        <w:t>ИСПОЛНИТЕЛЯ</w:t>
      </w:r>
    </w:p>
    <w:p w14:paraId="DE000000">
      <w:pPr>
        <w:pStyle w:val="Style_5"/>
        <w:widowControl w:val="1"/>
        <w:spacing w:line="276" w:lineRule="auto"/>
        <w:ind w:left="0"/>
      </w:pPr>
      <w:r>
        <w:t>Общество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ограниченной</w:t>
      </w:r>
      <w:r>
        <w:rPr>
          <w:spacing w:val="-4"/>
        </w:rPr>
        <w:t xml:space="preserve"> </w:t>
      </w:r>
      <w:r>
        <w:t xml:space="preserve">ответственностью "ЭКСПЕРТ" </w:t>
      </w:r>
    </w:p>
    <w:p w14:paraId="DF000000">
      <w:pPr>
        <w:pStyle w:val="Style_5"/>
        <w:widowControl w:val="1"/>
        <w:spacing w:line="276" w:lineRule="auto"/>
        <w:ind w:left="0"/>
      </w:pPr>
      <w:r>
        <w:t xml:space="preserve">Юридический адрес: 445004, Самарская обл, Тольятти г, Автозаводское ш, дом № 33, офис 15 </w:t>
      </w:r>
    </w:p>
    <w:p w14:paraId="E0000000">
      <w:pPr>
        <w:pStyle w:val="Style_5"/>
        <w:widowControl w:val="1"/>
        <w:spacing w:line="276" w:lineRule="auto"/>
        <w:ind w:left="0"/>
      </w:pPr>
      <w:r>
        <w:t xml:space="preserve">ИНН: 6324078142 </w:t>
      </w:r>
    </w:p>
    <w:p w14:paraId="E1000000">
      <w:pPr>
        <w:pStyle w:val="Style_5"/>
        <w:widowControl w:val="1"/>
        <w:spacing w:line="276" w:lineRule="auto"/>
        <w:ind w:left="0"/>
      </w:pPr>
      <w:r>
        <w:t xml:space="preserve">КПП: 632401001 </w:t>
      </w:r>
    </w:p>
    <w:p w14:paraId="E2000000">
      <w:pPr>
        <w:pStyle w:val="Style_5"/>
        <w:widowControl w:val="1"/>
        <w:spacing w:line="276" w:lineRule="auto"/>
        <w:ind w:left="0"/>
      </w:pPr>
      <w:r>
        <w:t xml:space="preserve">ОГРН: 1176313000379 </w:t>
      </w:r>
    </w:p>
    <w:p w14:paraId="E3000000">
      <w:pPr>
        <w:pStyle w:val="Style_5"/>
        <w:widowControl w:val="1"/>
        <w:spacing w:line="276" w:lineRule="auto"/>
        <w:ind w:left="0"/>
      </w:pPr>
      <w:r>
        <w:t xml:space="preserve">Расчетный счет: 40702810054400022574 </w:t>
      </w:r>
    </w:p>
    <w:p w14:paraId="E4000000">
      <w:pPr>
        <w:pStyle w:val="Style_5"/>
        <w:widowControl w:val="1"/>
        <w:spacing w:line="276" w:lineRule="auto"/>
        <w:ind w:left="0"/>
      </w:pPr>
      <w:r>
        <w:t xml:space="preserve">Банк: ПОВОЛЖСКИЙ БАНК ПАО СБЕРБАНК </w:t>
      </w:r>
    </w:p>
    <w:p w14:paraId="E5000000">
      <w:pPr>
        <w:pStyle w:val="Style_5"/>
        <w:widowControl w:val="1"/>
        <w:spacing w:line="276" w:lineRule="auto"/>
        <w:ind w:left="0"/>
      </w:pPr>
      <w:r>
        <w:t xml:space="preserve">БИК: 043601607 </w:t>
      </w:r>
    </w:p>
    <w:p w14:paraId="E6000000">
      <w:pPr>
        <w:pStyle w:val="Style_5"/>
        <w:widowControl w:val="1"/>
        <w:spacing w:line="276" w:lineRule="auto"/>
        <w:ind w:left="0"/>
      </w:pPr>
      <w:r>
        <w:t>Корр. счет: 3010181020</w:t>
      </w:r>
      <w:r>
        <w:t xml:space="preserve">0000000607 </w:t>
      </w:r>
    </w:p>
    <w:p w14:paraId="E7000000">
      <w:pPr>
        <w:pStyle w:val="Style_5"/>
        <w:widowControl w:val="1"/>
        <w:spacing w:line="276" w:lineRule="auto"/>
        <w:ind w:left="0"/>
      </w:pPr>
      <w:r>
        <w:t xml:space="preserve">Телефон: 22-64-87 </w:t>
      </w:r>
    </w:p>
    <w:p w14:paraId="E8000000">
      <w:pPr>
        <w:pStyle w:val="Style_5"/>
        <w:widowControl w:val="1"/>
        <w:spacing w:line="276" w:lineRule="auto"/>
        <w:ind w:left="0"/>
        <w:jc w:val="left"/>
      </w:pPr>
      <w:r>
        <w:t>Управляющий: Григорьев Антон Васильевич</w:t>
      </w:r>
    </w:p>
    <w:p w14:paraId="E9000000">
      <w:pPr>
        <w:sectPr>
          <w:type w:val="continuous"/>
          <w:pgSz w:h="16840" w:orient="portrait" w:w="11910"/>
          <w:pgMar w:bottom="426" w:footer="720" w:gutter="0" w:header="720" w:left="1275" w:right="425" w:top="620"/>
        </w:sectPr>
      </w:pPr>
    </w:p>
    <w:p w14:paraId="EA000000">
      <w:pPr>
        <w:widowControl w:val="1"/>
        <w:ind/>
        <w:jc w:val="right"/>
      </w:pPr>
      <w:r>
        <w:t>Приложение 1</w:t>
      </w:r>
    </w:p>
    <w:p w14:paraId="EB000000">
      <w:pPr>
        <w:widowControl w:val="1"/>
        <w:ind/>
        <w:jc w:val="right"/>
        <w:rPr>
          <w:b w:val="1"/>
        </w:rPr>
      </w:pPr>
      <w:r>
        <w:t>к</w:t>
      </w:r>
      <w:r>
        <w:rPr>
          <w:spacing w:val="-2"/>
        </w:rPr>
        <w:t xml:space="preserve"> </w:t>
      </w:r>
      <w:r>
        <w:rPr>
          <w:b w:val="1"/>
        </w:rPr>
        <w:t>ОФЕРТА</w:t>
      </w:r>
    </w:p>
    <w:p w14:paraId="EC000000">
      <w:pPr>
        <w:widowControl w:val="1"/>
        <w:ind/>
        <w:jc w:val="right"/>
      </w:pPr>
      <w:r>
        <w:t xml:space="preserve">на оказание услуг </w:t>
      </w:r>
    </w:p>
    <w:p w14:paraId="ED000000">
      <w:pPr>
        <w:widowControl w:val="1"/>
        <w:ind/>
        <w:jc w:val="right"/>
      </w:pPr>
    </w:p>
    <w:p w14:paraId="EE000000">
      <w:pPr>
        <w:widowControl w:val="1"/>
        <w:ind/>
        <w:jc w:val="right"/>
      </w:pPr>
      <w:r>
        <w:t>ООО «Эксперт»</w:t>
      </w:r>
    </w:p>
    <w:p w14:paraId="EF000000">
      <w:pPr>
        <w:widowControl w:val="1"/>
        <w:ind/>
        <w:jc w:val="right"/>
      </w:pPr>
      <w:r>
        <w:t>ОГРН 1176313000379</w:t>
      </w:r>
    </w:p>
    <w:p w14:paraId="F0000000">
      <w:pPr>
        <w:widowControl w:val="1"/>
        <w:ind/>
        <w:jc w:val="right"/>
      </w:pPr>
      <w:r>
        <w:t>ИНН 6324078142</w:t>
      </w:r>
    </w:p>
    <w:p w14:paraId="F1000000">
      <w:pPr>
        <w:widowControl w:val="1"/>
        <w:ind/>
        <w:jc w:val="right"/>
      </w:pPr>
      <w:r>
        <w:t>445004, Самарская обл., г. Тольятти,</w:t>
      </w:r>
    </w:p>
    <w:p w14:paraId="F2000000">
      <w:pPr>
        <w:widowControl w:val="1"/>
        <w:ind/>
        <w:jc w:val="right"/>
      </w:pPr>
      <w:r>
        <w:t>ш. Автозаводское, д. 33, офис 15</w:t>
      </w:r>
    </w:p>
    <w:p w14:paraId="F3000000">
      <w:pPr>
        <w:widowControl w:val="1"/>
        <w:ind/>
        <w:jc w:val="right"/>
      </w:pPr>
      <w:r>
        <w:t>Управляю</w:t>
      </w:r>
      <w:r>
        <w:t>щий Григорьев Антон Васильевич</w:t>
      </w:r>
    </w:p>
    <w:p w14:paraId="F4000000"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inline>
                <wp:extent cx="635" cy="19050"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35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F5000000">
      <w:pPr>
        <w:widowControl w:val="1"/>
        <w:ind/>
        <w:jc w:val="center"/>
        <w:rPr>
          <w:b w:val="1"/>
        </w:rPr>
      </w:pPr>
      <w:r>
        <w:rPr>
          <w:b w:val="1"/>
        </w:rPr>
        <w:t>ЗАЯВКА №____ от «__» ____________ 20___г.</w:t>
      </w:r>
    </w:p>
    <w:p w14:paraId="F6000000">
      <w:pPr>
        <w:widowControl w:val="1"/>
        <w:ind/>
        <w:jc w:val="center"/>
        <w:rPr>
          <w:b w:val="1"/>
        </w:rPr>
      </w:pPr>
      <w:r>
        <w:rPr>
          <w:b w:val="1"/>
        </w:rPr>
        <w:t>на оказание услуг</w:t>
      </w:r>
    </w:p>
    <w:p w14:paraId="F7000000">
      <w:pPr>
        <w:widowControl w:val="1"/>
        <w:ind/>
        <w:jc w:val="center"/>
      </w:pPr>
      <w:r>
        <w:t xml:space="preserve">(в соответствии с условиями, размещёнными на сайте </w:t>
      </w:r>
      <w:r>
        <w:rPr>
          <w:rStyle w:val="Style_9_ch"/>
          <w:color w:val="000000"/>
        </w:rPr>
        <w:fldChar w:fldCharType="begin"/>
      </w:r>
      <w:r>
        <w:rPr>
          <w:rStyle w:val="Style_9_ch"/>
          <w:color w:val="000000"/>
        </w:rPr>
        <w:instrText>HYPERLINK "https://expert-epts.ru/contacts" \o "https://expert-epts.ru/contacts"</w:instrText>
      </w:r>
      <w:r>
        <w:rPr>
          <w:rStyle w:val="Style_9_ch"/>
          <w:color w:val="000000"/>
        </w:rPr>
        <w:fldChar w:fldCharType="separate"/>
      </w:r>
      <w:r>
        <w:rPr>
          <w:rStyle w:val="Style_9_ch"/>
          <w:color w:val="000000"/>
        </w:rPr>
        <w:t>https://expert-epts.ru/cont</w:t>
      </w:r>
      <w:r>
        <w:rPr>
          <w:rStyle w:val="Style_9_ch"/>
          <w:color w:val="000000"/>
        </w:rPr>
        <w:t>acts</w:t>
      </w:r>
      <w:r>
        <w:rPr>
          <w:rStyle w:val="Style_9_ch"/>
          <w:color w:val="000000"/>
        </w:rPr>
        <w:fldChar w:fldCharType="end"/>
      </w:r>
      <w:r>
        <w:t>)</w:t>
      </w:r>
    </w:p>
    <w:p w14:paraId="F8000000"/>
    <w:p w14:paraId="F9000000">
      <w:pPr>
        <w:rPr>
          <w:b w:val="1"/>
        </w:rPr>
      </w:pPr>
      <w:r>
        <w:rPr>
          <w:b w:val="1"/>
        </w:rPr>
        <w:t xml:space="preserve">1. Сведения о заказчике </w:t>
      </w:r>
    </w:p>
    <w:p w14:paraId="FA000000">
      <w:pPr>
        <w:rPr>
          <w:b w:val="1"/>
        </w:rPr>
      </w:pPr>
      <w:r>
        <w:t>1.1. Для физического лица и индивидуального предпринимателя:</w:t>
      </w:r>
    </w:p>
    <w:tbl>
      <w:tblPr>
        <w:tblStyle w:val="Style_1"/>
        <w:tblW w:type="auto" w:w="0"/>
        <w:tblLayout w:type="fixed"/>
      </w:tblPr>
      <w:tblGrid>
        <w:gridCol w:w="3085"/>
        <w:gridCol w:w="6260"/>
      </w:tblGrid>
      <w:tr>
        <w:tc>
          <w:tcPr>
            <w:tcW w:type="dxa" w:w="3085"/>
          </w:tcPr>
          <w:p w14:paraId="FB000000">
            <w:r>
              <w:t>ФИО:</w:t>
            </w:r>
          </w:p>
        </w:tc>
        <w:tc>
          <w:tcPr>
            <w:tcW w:type="dxa" w:w="6260"/>
          </w:tcPr>
          <w:p w14:paraId="FC000000">
            <w:pPr>
              <w:rPr>
                <w:b w:val="1"/>
              </w:rPr>
            </w:pPr>
          </w:p>
        </w:tc>
      </w:tr>
      <w:tr>
        <w:tc>
          <w:tcPr>
            <w:tcW w:type="dxa" w:w="3085"/>
          </w:tcPr>
          <w:p w14:paraId="FD000000">
            <w:r>
              <w:t>ОГРНИП / ИНН:</w:t>
            </w:r>
          </w:p>
        </w:tc>
        <w:tc>
          <w:tcPr>
            <w:tcW w:type="dxa" w:w="6260"/>
            <w:tcBorders>
              <w:bottom w:color="000000" w:sz="4" w:val="single"/>
            </w:tcBorders>
          </w:tcPr>
          <w:p w14:paraId="FE000000">
            <w:pPr>
              <w:rPr>
                <w:b w:val="1"/>
              </w:rPr>
            </w:pPr>
          </w:p>
        </w:tc>
      </w:tr>
      <w:tr>
        <w:trPr>
          <w:trHeight w:hRule="atLeast" w:val="283"/>
        </w:trPr>
        <w:tc>
          <w:tcPr>
            <w:tcW w:type="dxa" w:w="3085"/>
          </w:tcPr>
          <w:p w14:paraId="FF000000">
            <w:r>
              <w:t>Паспорт (серия, номер, дата выдачи):</w:t>
            </w:r>
          </w:p>
        </w:tc>
        <w:tc>
          <w:tcPr>
            <w:tcW w:type="dxa" w:w="6260"/>
          </w:tcPr>
          <w:p w14:paraId="00010000">
            <w:pPr>
              <w:rPr>
                <w:b w:val="1"/>
              </w:rPr>
            </w:pPr>
          </w:p>
        </w:tc>
      </w:tr>
      <w:tr>
        <w:trPr>
          <w:trHeight w:hRule="atLeast" w:val="168"/>
        </w:trPr>
        <w:tc>
          <w:tcPr>
            <w:tcW w:type="dxa" w:w="3085"/>
            <w:vMerge w:val="restart"/>
          </w:tcPr>
          <w:p w14:paraId="01010000">
            <w:r>
              <w:t>Адрес регистрации:</w:t>
            </w:r>
          </w:p>
        </w:tc>
        <w:tc>
          <w:tcPr>
            <w:tcW w:type="dxa" w:w="6260"/>
            <w:tcBorders>
              <w:top w:color="000000" w:sz="4" w:val="single"/>
            </w:tcBorders>
          </w:tcPr>
          <w:p w14:paraId="02010000">
            <w:pPr>
              <w:rPr>
                <w:b w:val="1"/>
              </w:rPr>
            </w:pPr>
          </w:p>
        </w:tc>
      </w:tr>
      <w:tr>
        <w:trPr>
          <w:trHeight w:hRule="atLeast" w:val="144"/>
        </w:trPr>
        <w:tc>
          <w:tcPr>
            <w:tcW w:type="dxa" w:w="3085"/>
            <w:gridSpan w:val="1"/>
            <w:vMerge w:val="continue"/>
          </w:tcPr>
          <w:p/>
        </w:tc>
        <w:tc>
          <w:tcPr>
            <w:tcW w:type="dxa" w:w="6260"/>
          </w:tcPr>
          <w:p w14:paraId="03010000">
            <w:pPr>
              <w:rPr>
                <w:b w:val="1"/>
              </w:rPr>
            </w:pPr>
          </w:p>
        </w:tc>
      </w:tr>
      <w:tr>
        <w:trPr>
          <w:trHeight w:hRule="atLeast" w:val="144"/>
        </w:trPr>
        <w:tc>
          <w:tcPr>
            <w:tcW w:type="dxa" w:w="3085"/>
          </w:tcPr>
          <w:p w14:paraId="04010000">
            <w:r>
              <w:t>СНИЛС</w:t>
            </w:r>
          </w:p>
        </w:tc>
        <w:tc>
          <w:tcPr>
            <w:tcW w:type="dxa" w:w="6260"/>
          </w:tcPr>
          <w:p w14:paraId="05010000">
            <w:pPr>
              <w:rPr>
                <w:b w:val="1"/>
              </w:rPr>
            </w:pPr>
          </w:p>
        </w:tc>
      </w:tr>
      <w:tr>
        <w:tc>
          <w:tcPr>
            <w:tcW w:type="dxa" w:w="3085"/>
          </w:tcPr>
          <w:p w14:paraId="06010000">
            <w:r>
              <w:t>Контактный телефон:</w:t>
            </w:r>
          </w:p>
        </w:tc>
        <w:tc>
          <w:tcPr>
            <w:tcW w:type="dxa" w:w="6260"/>
          </w:tcPr>
          <w:p w14:paraId="07010000">
            <w:pPr>
              <w:rPr>
                <w:b w:val="1"/>
              </w:rPr>
            </w:pPr>
          </w:p>
        </w:tc>
      </w:tr>
      <w:tr>
        <w:tc>
          <w:tcPr>
            <w:tcW w:type="dxa" w:w="3085"/>
          </w:tcPr>
          <w:p w14:paraId="08010000">
            <w:r>
              <w:t>E-mail (при наличии):</w:t>
            </w:r>
          </w:p>
        </w:tc>
        <w:tc>
          <w:tcPr>
            <w:tcW w:type="dxa" w:w="6260"/>
          </w:tcPr>
          <w:p w14:paraId="09010000">
            <w:pPr>
              <w:rPr>
                <w:b w:val="1"/>
              </w:rPr>
            </w:pPr>
          </w:p>
        </w:tc>
      </w:tr>
    </w:tbl>
    <w:p w14:paraId="0A010000"/>
    <w:p w14:paraId="0B010000">
      <w:r>
        <w:t xml:space="preserve">1.2. Для </w:t>
      </w:r>
      <w:r>
        <w:t>юридического лица:</w:t>
      </w:r>
    </w:p>
    <w:tbl>
      <w:tblPr>
        <w:tblStyle w:val="Style_1"/>
        <w:tblW w:type="auto" w:w="0"/>
        <w:tblLayout w:type="fixed"/>
      </w:tblPr>
      <w:tblGrid>
        <w:gridCol w:w="3085"/>
        <w:gridCol w:w="6260"/>
      </w:tblGrid>
      <w:tr>
        <w:trPr>
          <w:trHeight w:hRule="atLeast" w:val="336"/>
        </w:trPr>
        <w:tc>
          <w:tcPr>
            <w:tcW w:type="dxa" w:w="3085"/>
            <w:vMerge w:val="restart"/>
          </w:tcPr>
          <w:p w14:paraId="0C010000">
            <w:r>
              <w:t>Полное наименование организации</w:t>
            </w:r>
          </w:p>
        </w:tc>
        <w:tc>
          <w:tcPr>
            <w:tcW w:type="dxa" w:w="6260"/>
          </w:tcPr>
          <w:p w14:paraId="0D010000">
            <w:pPr>
              <w:rPr>
                <w:b w:val="1"/>
              </w:rPr>
            </w:pPr>
          </w:p>
        </w:tc>
      </w:tr>
      <w:tr>
        <w:trPr>
          <w:trHeight w:hRule="atLeast" w:val="300"/>
        </w:trPr>
        <w:tc>
          <w:tcPr>
            <w:tcW w:type="dxa" w:w="3085"/>
            <w:gridSpan w:val="1"/>
            <w:vMerge w:val="continue"/>
          </w:tcPr>
          <w:p/>
        </w:tc>
        <w:tc>
          <w:tcPr>
            <w:tcW w:type="dxa" w:w="6260"/>
          </w:tcPr>
          <w:p w14:paraId="0E010000">
            <w:pPr>
              <w:rPr>
                <w:b w:val="1"/>
              </w:rPr>
            </w:pPr>
          </w:p>
        </w:tc>
      </w:tr>
      <w:tr>
        <w:trPr>
          <w:trHeight w:hRule="atLeast" w:val="348"/>
        </w:trPr>
        <w:tc>
          <w:tcPr>
            <w:tcW w:type="dxa" w:w="3085"/>
          </w:tcPr>
          <w:p w14:paraId="0F010000">
            <w:r>
              <w:t>ИНН / ОГРН:</w:t>
            </w:r>
          </w:p>
        </w:tc>
        <w:tc>
          <w:tcPr>
            <w:tcW w:type="dxa" w:w="6260"/>
            <w:tcBorders>
              <w:bottom w:color="000000" w:sz="4" w:val="single"/>
            </w:tcBorders>
          </w:tcPr>
          <w:p w14:paraId="10010000">
            <w:pPr>
              <w:rPr>
                <w:b w:val="1"/>
              </w:rPr>
            </w:pPr>
          </w:p>
        </w:tc>
      </w:tr>
      <w:tr>
        <w:trPr>
          <w:trHeight w:hRule="atLeast" w:val="312"/>
        </w:trPr>
        <w:tc>
          <w:tcPr>
            <w:tcW w:type="dxa" w:w="3085"/>
            <w:vMerge w:val="restart"/>
          </w:tcPr>
          <w:p w14:paraId="11010000">
            <w:r>
              <w:t>Руководитель:</w:t>
            </w:r>
          </w:p>
        </w:tc>
        <w:tc>
          <w:tcPr>
            <w:tcW w:type="dxa" w:w="6260"/>
            <w:tcBorders>
              <w:bottom w:color="000000" w:sz="4" w:val="single"/>
            </w:tcBorders>
          </w:tcPr>
          <w:p w14:paraId="12010000">
            <w:pPr>
              <w:rPr>
                <w:b w:val="1"/>
              </w:rPr>
            </w:pPr>
          </w:p>
        </w:tc>
      </w:tr>
      <w:tr>
        <w:trPr>
          <w:trHeight w:hRule="atLeast" w:val="216"/>
        </w:trPr>
        <w:tc>
          <w:tcPr>
            <w:tcW w:type="dxa" w:w="3085"/>
            <w:gridSpan w:val="1"/>
            <w:vMerge w:val="continue"/>
          </w:tcPr>
          <w:p/>
        </w:tc>
        <w:tc>
          <w:tcPr>
            <w:tcW w:type="dxa" w:w="6260"/>
            <w:tcBorders>
              <w:bottom w:color="000000" w:sz="4" w:val="single"/>
            </w:tcBorders>
          </w:tcPr>
          <w:p w14:paraId="13010000">
            <w:pPr>
              <w:rPr>
                <w:b w:val="1"/>
              </w:rPr>
            </w:pPr>
          </w:p>
        </w:tc>
      </w:tr>
      <w:tr>
        <w:trPr>
          <w:trHeight w:hRule="atLeast" w:val="230"/>
        </w:trPr>
        <w:tc>
          <w:tcPr>
            <w:tcW w:type="dxa" w:w="3085"/>
            <w:vMerge w:val="restart"/>
          </w:tcPr>
          <w:p w14:paraId="14010000">
            <w:r>
              <w:t>Представитель (при наличии): ФИО, доверенность №, дата.</w:t>
            </w:r>
          </w:p>
        </w:tc>
        <w:tc>
          <w:tcPr>
            <w:tcW w:type="dxa" w:w="6260"/>
            <w:tcBorders>
              <w:bottom w:color="000000" w:sz="4" w:val="single"/>
            </w:tcBorders>
          </w:tcPr>
          <w:p w14:paraId="15010000">
            <w:pPr>
              <w:rPr>
                <w:b w:val="1"/>
              </w:rPr>
            </w:pPr>
          </w:p>
        </w:tc>
      </w:tr>
      <w:tr>
        <w:trPr>
          <w:trHeight w:hRule="atLeast" w:val="264"/>
        </w:trPr>
        <w:tc>
          <w:tcPr>
            <w:tcW w:type="dxa" w:w="3085"/>
            <w:gridSpan w:val="1"/>
            <w:vMerge w:val="continue"/>
          </w:tcPr>
          <w:p/>
        </w:tc>
        <w:tc>
          <w:tcPr>
            <w:tcW w:type="dxa" w:w="6260"/>
            <w:tcBorders>
              <w:bottom w:color="000000" w:sz="4" w:val="single"/>
            </w:tcBorders>
          </w:tcPr>
          <w:p w14:paraId="16010000">
            <w:pPr>
              <w:rPr>
                <w:b w:val="1"/>
              </w:rPr>
            </w:pPr>
          </w:p>
        </w:tc>
      </w:tr>
      <w:tr>
        <w:trPr>
          <w:trHeight w:hRule="atLeast" w:val="288"/>
        </w:trPr>
        <w:tc>
          <w:tcPr>
            <w:tcW w:type="dxa" w:w="3085"/>
            <w:gridSpan w:val="1"/>
            <w:vMerge w:val="continue"/>
          </w:tcPr>
          <w:p/>
        </w:tc>
        <w:tc>
          <w:tcPr>
            <w:tcW w:type="dxa" w:w="6260"/>
            <w:tcBorders>
              <w:bottom w:color="000000" w:sz="4" w:val="single"/>
            </w:tcBorders>
          </w:tcPr>
          <w:p w14:paraId="17010000">
            <w:pPr>
              <w:rPr>
                <w:b w:val="1"/>
              </w:rPr>
            </w:pPr>
          </w:p>
        </w:tc>
      </w:tr>
      <w:tr>
        <w:trPr>
          <w:trHeight w:hRule="atLeast" w:val="168"/>
        </w:trPr>
        <w:tc>
          <w:tcPr>
            <w:tcW w:type="dxa" w:w="3085"/>
            <w:vMerge w:val="restart"/>
          </w:tcPr>
          <w:p w14:paraId="18010000">
            <w:r>
              <w:t>Основание полномочий (устав / доверенность):</w:t>
            </w:r>
          </w:p>
        </w:tc>
        <w:tc>
          <w:tcPr>
            <w:tcW w:type="dxa" w:w="6260"/>
            <w:tcBorders>
              <w:top w:color="000000" w:sz="4" w:val="single"/>
            </w:tcBorders>
          </w:tcPr>
          <w:p w14:paraId="19010000">
            <w:pPr>
              <w:rPr>
                <w:b w:val="1"/>
              </w:rPr>
            </w:pPr>
          </w:p>
        </w:tc>
      </w:tr>
      <w:tr>
        <w:trPr>
          <w:trHeight w:hRule="atLeast" w:val="144"/>
        </w:trPr>
        <w:tc>
          <w:tcPr>
            <w:tcW w:type="dxa" w:w="3085"/>
            <w:gridSpan w:val="1"/>
            <w:vMerge w:val="continue"/>
          </w:tcPr>
          <w:p/>
        </w:tc>
        <w:tc>
          <w:tcPr>
            <w:tcW w:type="dxa" w:w="6260"/>
            <w:tcBorders>
              <w:top w:color="000000" w:sz="4" w:val="single"/>
            </w:tcBorders>
          </w:tcPr>
          <w:p w14:paraId="1A010000">
            <w:pPr>
              <w:rPr>
                <w:b w:val="1"/>
              </w:rPr>
            </w:pPr>
          </w:p>
        </w:tc>
      </w:tr>
      <w:tr>
        <w:trPr>
          <w:trHeight w:hRule="atLeast" w:val="360"/>
        </w:trPr>
        <w:tc>
          <w:tcPr>
            <w:tcW w:type="dxa" w:w="3085"/>
            <w:vMerge w:val="restart"/>
          </w:tcPr>
          <w:p w14:paraId="1B010000">
            <w:r>
              <w:t>Юридический адрес / местонахождение:</w:t>
            </w:r>
          </w:p>
        </w:tc>
        <w:tc>
          <w:tcPr>
            <w:tcW w:type="dxa" w:w="6260"/>
          </w:tcPr>
          <w:p w14:paraId="1C010000">
            <w:pPr>
              <w:rPr>
                <w:b w:val="1"/>
              </w:rPr>
            </w:pPr>
          </w:p>
        </w:tc>
      </w:tr>
      <w:tr>
        <w:trPr>
          <w:trHeight w:hRule="atLeast" w:val="276"/>
        </w:trPr>
        <w:tc>
          <w:tcPr>
            <w:tcW w:type="dxa" w:w="3085"/>
            <w:gridSpan w:val="1"/>
            <w:vMerge w:val="continue"/>
          </w:tcPr>
          <w:p/>
        </w:tc>
        <w:tc>
          <w:tcPr>
            <w:tcW w:type="dxa" w:w="6260"/>
          </w:tcPr>
          <w:p w14:paraId="1D010000">
            <w:pPr>
              <w:rPr>
                <w:b w:val="1"/>
              </w:rPr>
            </w:pPr>
          </w:p>
        </w:tc>
      </w:tr>
      <w:tr>
        <w:tc>
          <w:tcPr>
            <w:tcW w:type="dxa" w:w="3085"/>
          </w:tcPr>
          <w:p w14:paraId="1E010000">
            <w:r>
              <w:t>Контактный телефон:</w:t>
            </w:r>
          </w:p>
        </w:tc>
        <w:tc>
          <w:tcPr>
            <w:tcW w:type="dxa" w:w="6260"/>
          </w:tcPr>
          <w:p w14:paraId="1F010000">
            <w:pPr>
              <w:rPr>
                <w:b w:val="1"/>
              </w:rPr>
            </w:pPr>
          </w:p>
        </w:tc>
      </w:tr>
      <w:tr>
        <w:trPr>
          <w:trHeight w:hRule="atLeast" w:val="312"/>
        </w:trPr>
        <w:tc>
          <w:tcPr>
            <w:tcW w:type="dxa" w:w="3085"/>
          </w:tcPr>
          <w:p w14:paraId="20010000">
            <w:r>
              <w:t>E-mail (при наличии):</w:t>
            </w:r>
          </w:p>
        </w:tc>
        <w:tc>
          <w:tcPr>
            <w:tcW w:type="dxa" w:w="6260"/>
          </w:tcPr>
          <w:p w14:paraId="21010000">
            <w:pPr>
              <w:rPr>
                <w:b w:val="1"/>
              </w:rPr>
            </w:pPr>
          </w:p>
        </w:tc>
      </w:tr>
    </w:tbl>
    <w:p w14:paraId="22010000"/>
    <w:p w14:paraId="23010000">
      <w:pPr>
        <w:rPr>
          <w:b w:val="1"/>
        </w:rPr>
      </w:pPr>
      <w:r>
        <w:rPr>
          <w:b w:val="1"/>
        </w:rPr>
        <w:t>2. Сведения о транспортном средстве</w:t>
      </w:r>
    </w:p>
    <w:tbl>
      <w:tblPr>
        <w:tblStyle w:val="Style_1"/>
        <w:tblW w:type="auto" w:w="0"/>
        <w:tblLayout w:type="fixed"/>
      </w:tblPr>
      <w:tblGrid>
        <w:gridCol w:w="3085"/>
        <w:gridCol w:w="6260"/>
      </w:tblGrid>
      <w:tr>
        <w:tc>
          <w:tcPr>
            <w:tcW w:type="dxa" w:w="3085"/>
          </w:tcPr>
          <w:p w14:paraId="24010000">
            <w:pPr>
              <w:rPr>
                <w:b w:val="1"/>
              </w:rPr>
            </w:pPr>
            <w:r>
              <w:t>Марка, модель:</w:t>
            </w:r>
          </w:p>
        </w:tc>
        <w:tc>
          <w:tcPr>
            <w:tcW w:type="dxa" w:w="6260"/>
          </w:tcPr>
          <w:p w14:paraId="25010000">
            <w:pPr>
              <w:rPr>
                <w:b w:val="1"/>
              </w:rPr>
            </w:pPr>
          </w:p>
        </w:tc>
      </w:tr>
      <w:tr>
        <w:tc>
          <w:tcPr>
            <w:tcW w:type="dxa" w:w="3085"/>
          </w:tcPr>
          <w:p w14:paraId="26010000">
            <w:pPr>
              <w:rPr>
                <w:b w:val="1"/>
              </w:rPr>
            </w:pPr>
            <w:r>
              <w:t>VIN:</w:t>
            </w:r>
          </w:p>
        </w:tc>
        <w:tc>
          <w:tcPr>
            <w:tcW w:type="dxa" w:w="6260"/>
          </w:tcPr>
          <w:p w14:paraId="27010000">
            <w:pPr>
              <w:rPr>
                <w:b w:val="1"/>
              </w:rPr>
            </w:pPr>
          </w:p>
        </w:tc>
      </w:tr>
      <w:tr>
        <w:tc>
          <w:tcPr>
            <w:tcW w:type="dxa" w:w="3085"/>
          </w:tcPr>
          <w:p w14:paraId="28010000">
            <w:pPr>
              <w:rPr>
                <w:b w:val="1"/>
              </w:rPr>
            </w:pPr>
            <w:r>
              <w:t>Регистрационный знак:</w:t>
            </w:r>
          </w:p>
        </w:tc>
        <w:tc>
          <w:tcPr>
            <w:tcW w:type="dxa" w:w="6260"/>
          </w:tcPr>
          <w:p w14:paraId="29010000">
            <w:pPr>
              <w:rPr>
                <w:b w:val="1"/>
              </w:rPr>
            </w:pPr>
          </w:p>
        </w:tc>
      </w:tr>
      <w:tr>
        <w:tc>
          <w:tcPr>
            <w:tcW w:type="dxa" w:w="3085"/>
          </w:tcPr>
          <w:p w14:paraId="2A010000">
            <w:pPr>
              <w:rPr>
                <w:b w:val="1"/>
              </w:rPr>
            </w:pPr>
            <w:r>
              <w:t>Год выпуска:</w:t>
            </w:r>
          </w:p>
        </w:tc>
        <w:tc>
          <w:tcPr>
            <w:tcW w:type="dxa" w:w="6260"/>
          </w:tcPr>
          <w:p w14:paraId="2B010000">
            <w:pPr>
              <w:rPr>
                <w:b w:val="1"/>
              </w:rPr>
            </w:pPr>
          </w:p>
        </w:tc>
      </w:tr>
      <w:tr>
        <w:tc>
          <w:tcPr>
            <w:tcW w:type="dxa" w:w="3085"/>
          </w:tcPr>
          <w:p w14:paraId="2C010000">
            <w:pPr>
              <w:rPr>
                <w:b w:val="1"/>
              </w:rPr>
            </w:pPr>
            <w:r>
              <w:t xml:space="preserve">Категория ТС: </w:t>
            </w:r>
          </w:p>
        </w:tc>
        <w:tc>
          <w:tcPr>
            <w:tcW w:type="dxa" w:w="6260"/>
          </w:tcPr>
          <w:p w14:paraId="2D010000">
            <w:pPr>
              <w:rPr>
                <w:b w:val="1"/>
              </w:rPr>
            </w:pPr>
          </w:p>
        </w:tc>
      </w:tr>
      <w:tr>
        <w:tc>
          <w:tcPr>
            <w:tcW w:type="dxa" w:w="3085"/>
          </w:tcPr>
          <w:p w14:paraId="2E010000">
            <w:pPr>
              <w:rPr>
                <w:b w:val="1"/>
              </w:rPr>
            </w:pPr>
            <w:r>
              <w:t>Цвет:</w:t>
            </w:r>
          </w:p>
        </w:tc>
        <w:tc>
          <w:tcPr>
            <w:tcW w:type="dxa" w:w="6260"/>
          </w:tcPr>
          <w:p w14:paraId="2F010000">
            <w:pPr>
              <w:rPr>
                <w:b w:val="1"/>
              </w:rPr>
            </w:pPr>
          </w:p>
        </w:tc>
      </w:tr>
      <w:tr>
        <w:tc>
          <w:tcPr>
            <w:tcW w:type="dxa" w:w="3085"/>
          </w:tcPr>
          <w:p w14:paraId="30010000">
            <w:pPr>
              <w:rPr>
                <w:b w:val="1"/>
              </w:rPr>
            </w:pPr>
            <w:r>
              <w:t>Номер кузова (кабины):</w:t>
            </w:r>
          </w:p>
        </w:tc>
        <w:tc>
          <w:tcPr>
            <w:tcW w:type="dxa" w:w="6260"/>
          </w:tcPr>
          <w:p w14:paraId="31010000">
            <w:pPr>
              <w:rPr>
                <w:b w:val="1"/>
              </w:rPr>
            </w:pPr>
          </w:p>
        </w:tc>
      </w:tr>
      <w:tr>
        <w:trPr>
          <w:trHeight w:hRule="atLeast" w:val="99"/>
        </w:trPr>
        <w:tc>
          <w:tcPr>
            <w:tcW w:type="dxa" w:w="3085"/>
          </w:tcPr>
          <w:p w14:paraId="32010000">
            <w:r>
              <w:t>Номер шасси (рамы):</w:t>
            </w:r>
          </w:p>
        </w:tc>
        <w:tc>
          <w:tcPr>
            <w:tcW w:type="dxa" w:w="6260"/>
          </w:tcPr>
          <w:p w14:paraId="33010000">
            <w:pPr>
              <w:rPr>
                <w:b w:val="1"/>
              </w:rPr>
            </w:pPr>
          </w:p>
        </w:tc>
      </w:tr>
      <w:tr>
        <w:trPr>
          <w:trHeight w:hRule="atLeast" w:val="245"/>
        </w:trPr>
        <w:tc>
          <w:tcPr>
            <w:tcW w:type="dxa" w:w="3085"/>
          </w:tcPr>
          <w:p w14:paraId="34010000">
            <w:r>
              <w:t>Модель и номер двигателя (ДВС):</w:t>
            </w:r>
          </w:p>
        </w:tc>
        <w:tc>
          <w:tcPr>
            <w:tcW w:type="dxa" w:w="6260"/>
          </w:tcPr>
          <w:p w14:paraId="35010000">
            <w:pPr>
              <w:rPr>
                <w:b w:val="1"/>
              </w:rPr>
            </w:pPr>
          </w:p>
        </w:tc>
      </w:tr>
      <w:tr>
        <w:trPr>
          <w:trHeight w:hRule="atLeast" w:val="252"/>
        </w:trPr>
        <w:tc>
          <w:tcPr>
            <w:tcW w:type="dxa" w:w="3085"/>
          </w:tcPr>
          <w:p w14:paraId="36010000">
            <w:r>
              <w:t>Экологический класс:</w:t>
            </w:r>
          </w:p>
        </w:tc>
        <w:tc>
          <w:tcPr>
            <w:tcW w:type="dxa" w:w="6260"/>
          </w:tcPr>
          <w:p w14:paraId="37010000">
            <w:pPr>
              <w:rPr>
                <w:b w:val="1"/>
              </w:rPr>
            </w:pPr>
          </w:p>
        </w:tc>
      </w:tr>
      <w:tr>
        <w:trPr>
          <w:trHeight w:hRule="atLeast" w:val="288"/>
        </w:trPr>
        <w:tc>
          <w:tcPr>
            <w:tcW w:type="dxa" w:w="3085"/>
          </w:tcPr>
          <w:p w14:paraId="38010000">
            <w:r>
              <w:t xml:space="preserve">ПТС </w:t>
            </w:r>
          </w:p>
        </w:tc>
        <w:tc>
          <w:tcPr>
            <w:tcW w:type="dxa" w:w="6260"/>
          </w:tcPr>
          <w:p w14:paraId="39010000">
            <w:pPr>
              <w:rPr>
                <w:b w:val="1"/>
              </w:rPr>
            </w:pPr>
          </w:p>
        </w:tc>
      </w:tr>
      <w:tr>
        <w:trPr>
          <w:trHeight w:hRule="atLeast" w:val="156"/>
        </w:trPr>
        <w:tc>
          <w:tcPr>
            <w:tcW w:type="dxa" w:w="3085"/>
          </w:tcPr>
          <w:p w14:paraId="3A010000">
            <w:r>
              <w:t>СТС</w:t>
            </w:r>
          </w:p>
        </w:tc>
        <w:tc>
          <w:tcPr>
            <w:tcW w:type="dxa" w:w="6260"/>
          </w:tcPr>
          <w:p w14:paraId="3B010000">
            <w:pPr>
              <w:rPr>
                <w:b w:val="1"/>
              </w:rPr>
            </w:pPr>
          </w:p>
        </w:tc>
      </w:tr>
    </w:tbl>
    <w:p w14:paraId="3C010000">
      <w:pPr>
        <w:rPr>
          <w:b w:val="1"/>
        </w:rPr>
      </w:pPr>
    </w:p>
    <w:p w14:paraId="3D010000">
      <w:pPr>
        <w:rPr>
          <w:b w:val="1"/>
        </w:rPr>
      </w:pPr>
      <w:r>
        <w:rPr>
          <w:b w:val="1"/>
        </w:rPr>
        <w:t>3. Запрашиваемые услуги (отметьте нужное):</w:t>
      </w:r>
    </w:p>
    <w:tbl>
      <w:tblPr>
        <w:tblStyle w:val="Style_1"/>
        <w:tblW w:type="auto" w:w="0"/>
        <w:tblLayout w:type="fixed"/>
      </w:tblPr>
      <w:tblGrid>
        <w:gridCol w:w="458"/>
        <w:gridCol w:w="7720"/>
        <w:gridCol w:w="1167"/>
      </w:tblGrid>
      <w:tr>
        <w:tc>
          <w:tcPr>
            <w:tcW w:type="dxa" w:w="458"/>
            <w:vAlign w:val="center"/>
          </w:tcPr>
          <w:p w14:paraId="3E010000">
            <w:pPr>
              <w:rPr>
                <w:b w:val="1"/>
              </w:rPr>
            </w:pPr>
            <w:r>
              <w:rPr>
                <w:b w:val="1"/>
              </w:rPr>
              <w:t>№</w:t>
            </w:r>
          </w:p>
        </w:tc>
        <w:tc>
          <w:tcPr>
            <w:tcW w:type="dxa" w:w="7720"/>
            <w:vAlign w:val="center"/>
          </w:tcPr>
          <w:p w14:paraId="3F010000">
            <w:pPr>
              <w:rPr>
                <w:b w:val="1"/>
              </w:rPr>
            </w:pPr>
            <w:r>
              <w:rPr>
                <w:b w:val="1"/>
              </w:rPr>
              <w:t>Услуга</w:t>
            </w:r>
          </w:p>
        </w:tc>
        <w:tc>
          <w:tcPr>
            <w:tcW w:type="dxa" w:w="1167"/>
            <w:vAlign w:val="center"/>
          </w:tcPr>
          <w:p w14:paraId="40010000">
            <w:pPr>
              <w:rPr>
                <w:b w:val="1"/>
              </w:rPr>
            </w:pPr>
            <w:r>
              <w:rPr>
                <w:b w:val="1"/>
              </w:rPr>
              <w:t>Отметка</w:t>
            </w:r>
          </w:p>
        </w:tc>
      </w:tr>
      <w:tr>
        <w:tc>
          <w:tcPr>
            <w:tcW w:type="dxa" w:w="458"/>
            <w:vAlign w:val="center"/>
          </w:tcPr>
          <w:p w14:paraId="41010000">
            <w:pPr>
              <w:rPr>
                <w:b w:val="1"/>
              </w:rPr>
            </w:pPr>
            <w:r>
              <w:t>1</w:t>
            </w:r>
          </w:p>
        </w:tc>
        <w:tc>
          <w:tcPr>
            <w:tcW w:type="dxa" w:w="7720"/>
          </w:tcPr>
          <w:p w14:paraId="42010000">
            <w:pPr>
              <w:rPr>
                <w:b w:val="1"/>
              </w:rPr>
            </w:pPr>
            <w:r>
              <w:t>Проведение предварительной технической экспертизы конструкции ТС на предмет возможности внесения в нее изменений. Оформление заключения</w:t>
            </w:r>
          </w:p>
        </w:tc>
        <w:tc>
          <w:tcPr>
            <w:tcW w:type="dxa" w:w="1167"/>
          </w:tcPr>
          <w:p w14:paraId="43010000">
            <w:pPr>
              <w:rPr>
                <w:b w:val="1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>
        <w:tc>
          <w:tcPr>
            <w:tcW w:type="dxa" w:w="458"/>
            <w:vAlign w:val="center"/>
          </w:tcPr>
          <w:p w14:paraId="44010000">
            <w:pPr>
              <w:rPr>
                <w:b w:val="1"/>
              </w:rPr>
            </w:pPr>
            <w:r>
              <w:t>2</w:t>
            </w:r>
          </w:p>
        </w:tc>
        <w:tc>
          <w:tcPr>
            <w:tcW w:type="dxa" w:w="7720"/>
          </w:tcPr>
          <w:p w14:paraId="45010000">
            <w:pPr>
              <w:rPr>
                <w:b w:val="1"/>
              </w:rPr>
            </w:pPr>
            <w:r>
              <w:t>Проведение проверки безопасности конструкции ТС после внесенных в нее изменений. Оформление протокола проверки безопасности конструкции ТС</w:t>
            </w:r>
          </w:p>
        </w:tc>
        <w:tc>
          <w:tcPr>
            <w:tcW w:type="dxa" w:w="1167"/>
          </w:tcPr>
          <w:p w14:paraId="46010000">
            <w:pPr>
              <w:rPr>
                <w:b w:val="1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>
        <w:tc>
          <w:tcPr>
            <w:tcW w:type="dxa" w:w="458"/>
            <w:vAlign w:val="center"/>
          </w:tcPr>
          <w:p w14:paraId="47010000">
            <w:pPr>
              <w:rPr>
                <w:b w:val="1"/>
              </w:rPr>
            </w:pPr>
            <w:r>
              <w:rPr>
                <w:b w:val="1"/>
              </w:rPr>
              <w:t>3</w:t>
            </w:r>
          </w:p>
        </w:tc>
        <w:tc>
          <w:tcPr>
            <w:tcW w:type="dxa" w:w="7720"/>
          </w:tcPr>
          <w:p w14:paraId="48010000">
            <w:pPr>
              <w:rPr>
                <w:b w:val="1"/>
              </w:rPr>
            </w:pPr>
            <w:r>
              <w:t xml:space="preserve">Проведение проверки выполнения требований к единичным ТС перед их выпуском в обращение. Оформление </w:t>
            </w:r>
            <w:r>
              <w:t>протокола технической экспертизы и испытаний</w:t>
            </w:r>
          </w:p>
        </w:tc>
        <w:tc>
          <w:tcPr>
            <w:tcW w:type="dxa" w:w="1167"/>
          </w:tcPr>
          <w:p w14:paraId="49010000">
            <w:pPr>
              <w:rPr>
                <w:b w:val="1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>
        <w:tc>
          <w:tcPr>
            <w:tcW w:type="dxa" w:w="458"/>
            <w:vAlign w:val="center"/>
          </w:tcPr>
          <w:p w14:paraId="4A010000">
            <w:pPr>
              <w:rPr>
                <w:b w:val="1"/>
              </w:rPr>
            </w:pPr>
            <w:r>
              <w:t>4</w:t>
            </w:r>
          </w:p>
        </w:tc>
        <w:tc>
          <w:tcPr>
            <w:tcW w:type="dxa" w:w="7720"/>
          </w:tcPr>
          <w:p w14:paraId="4B010000">
            <w:pPr>
              <w:rPr>
                <w:b w:val="1"/>
              </w:rPr>
            </w:pPr>
            <w:r>
              <w:t>Оформление свидетельства о безопасности конструкции ТС (СБКТС)</w:t>
            </w:r>
          </w:p>
        </w:tc>
        <w:tc>
          <w:tcPr>
            <w:tcW w:type="dxa" w:w="1167"/>
          </w:tcPr>
          <w:p w14:paraId="4C010000">
            <w:pPr>
              <w:rPr>
                <w:b w:val="1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>
        <w:tc>
          <w:tcPr>
            <w:tcW w:type="dxa" w:w="458"/>
            <w:vAlign w:val="center"/>
          </w:tcPr>
          <w:p w14:paraId="4D010000">
            <w:pPr>
              <w:rPr>
                <w:b w:val="1"/>
              </w:rPr>
            </w:pPr>
            <w:r>
              <w:t>5</w:t>
            </w:r>
          </w:p>
        </w:tc>
        <w:tc>
          <w:tcPr>
            <w:tcW w:type="dxa" w:w="7720"/>
          </w:tcPr>
          <w:p w14:paraId="4E010000">
            <w:pPr>
              <w:rPr>
                <w:b w:val="1"/>
              </w:rPr>
            </w:pPr>
            <w:r>
              <w:t>Оформление электронного паспорта транспортного средства (ЭПТС)</w:t>
            </w:r>
          </w:p>
        </w:tc>
        <w:tc>
          <w:tcPr>
            <w:tcW w:type="dxa" w:w="1167"/>
          </w:tcPr>
          <w:p w14:paraId="4F010000">
            <w:pPr>
              <w:rPr>
                <w:b w:val="1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>
        <w:tc>
          <w:tcPr>
            <w:tcW w:type="dxa" w:w="458"/>
            <w:vAlign w:val="center"/>
          </w:tcPr>
          <w:p w14:paraId="50010000">
            <w:r>
              <w:t>6</w:t>
            </w:r>
          </w:p>
        </w:tc>
        <w:tc>
          <w:tcPr>
            <w:tcW w:type="dxa" w:w="7720"/>
          </w:tcPr>
          <w:p w14:paraId="51010000">
            <w:r>
              <w:t>Внесение изменений в ЭПТС в связи с изменением конструкции ТС / сменой</w:t>
            </w:r>
            <w:r>
              <w:t xml:space="preserve"> собственника</w:t>
            </w:r>
          </w:p>
        </w:tc>
        <w:tc>
          <w:tcPr>
            <w:tcW w:type="dxa" w:w="1167"/>
          </w:tcPr>
          <w:p w14:paraId="52010000">
            <w:r>
              <w:rPr>
                <w:rFonts w:ascii="MS Gothic" w:hAnsi="MS Gothic"/>
              </w:rPr>
              <w:t>☐</w:t>
            </w:r>
          </w:p>
        </w:tc>
      </w:tr>
      <w:tr>
        <w:trPr>
          <w:trHeight w:hRule="atLeast" w:val="142"/>
        </w:trPr>
        <w:tc>
          <w:tcPr>
            <w:tcW w:type="dxa" w:w="458"/>
            <w:vAlign w:val="center"/>
          </w:tcPr>
          <w:p w14:paraId="53010000">
            <w:pPr>
              <w:rPr>
                <w:b w:val="1"/>
              </w:rPr>
            </w:pPr>
            <w:r>
              <w:t>7</w:t>
            </w:r>
          </w:p>
        </w:tc>
        <w:tc>
          <w:tcPr>
            <w:tcW w:type="dxa" w:w="7720"/>
          </w:tcPr>
          <w:p w14:paraId="54010000">
            <w:r>
              <w:t>Оформление паспорта самоходной машины (ПСМ)</w:t>
            </w:r>
          </w:p>
        </w:tc>
        <w:tc>
          <w:tcPr>
            <w:tcW w:type="dxa" w:w="1167"/>
          </w:tcPr>
          <w:p w14:paraId="55010000">
            <w:pPr>
              <w:rPr>
                <w:b w:val="1"/>
              </w:rPr>
            </w:pPr>
            <w:r>
              <w:rPr>
                <w:rFonts w:ascii="MS Gothic" w:hAnsi="MS Gothic"/>
              </w:rPr>
              <w:t>☐</w:t>
            </w:r>
          </w:p>
        </w:tc>
      </w:tr>
    </w:tbl>
    <w:p w14:paraId="56010000"/>
    <w:p w14:paraId="57010000">
      <w:pPr>
        <w:rPr>
          <w:b w:val="1"/>
        </w:rPr>
      </w:pPr>
      <w:r>
        <w:rPr>
          <w:b w:val="1"/>
        </w:rPr>
        <w:t>4. Приложенные документы:</w:t>
      </w:r>
    </w:p>
    <w:tbl>
      <w:tblPr>
        <w:tblStyle w:val="Style_1"/>
        <w:tblW w:type="auto" w:w="0"/>
        <w:tblLayout w:type="fixed"/>
      </w:tblPr>
      <w:tblGrid>
        <w:gridCol w:w="458"/>
        <w:gridCol w:w="7720"/>
        <w:gridCol w:w="1167"/>
      </w:tblGrid>
      <w:tr>
        <w:tc>
          <w:tcPr>
            <w:tcW w:type="dxa" w:w="458"/>
            <w:vAlign w:val="center"/>
          </w:tcPr>
          <w:p w14:paraId="58010000">
            <w:pPr>
              <w:rPr>
                <w:b w:val="1"/>
              </w:rPr>
            </w:pPr>
            <w:r>
              <w:rPr>
                <w:b w:val="1"/>
              </w:rPr>
              <w:t>№</w:t>
            </w:r>
          </w:p>
        </w:tc>
        <w:tc>
          <w:tcPr>
            <w:tcW w:type="dxa" w:w="7720"/>
            <w:vAlign w:val="center"/>
          </w:tcPr>
          <w:p w14:paraId="59010000">
            <w:pPr>
              <w:rPr>
                <w:b w:val="1"/>
              </w:rPr>
            </w:pPr>
            <w:r>
              <w:rPr>
                <w:b w:val="1"/>
              </w:rPr>
              <w:t>Наименование документа</w:t>
            </w:r>
          </w:p>
        </w:tc>
        <w:tc>
          <w:tcPr>
            <w:tcW w:type="dxa" w:w="1167"/>
            <w:vAlign w:val="center"/>
          </w:tcPr>
          <w:p w14:paraId="5A010000">
            <w:pPr>
              <w:rPr>
                <w:b w:val="1"/>
              </w:rPr>
            </w:pPr>
            <w:r>
              <w:rPr>
                <w:b w:val="1"/>
              </w:rPr>
              <w:t>Отметка</w:t>
            </w:r>
          </w:p>
        </w:tc>
      </w:tr>
      <w:tr>
        <w:tc>
          <w:tcPr>
            <w:tcW w:type="dxa" w:w="458"/>
            <w:vAlign w:val="center"/>
          </w:tcPr>
          <w:p w14:paraId="5B010000">
            <w:pPr>
              <w:rPr>
                <w:b w:val="1"/>
              </w:rPr>
            </w:pPr>
            <w:r>
              <w:t>1</w:t>
            </w:r>
          </w:p>
        </w:tc>
        <w:tc>
          <w:tcPr>
            <w:tcW w:type="dxa" w:w="7720"/>
          </w:tcPr>
          <w:p w14:paraId="5C010000">
            <w:pPr>
              <w:rPr>
                <w:b w:val="1"/>
              </w:rPr>
            </w:pPr>
            <w:r>
              <w:t>Паспорт транспортного средства (ПТС)</w:t>
            </w:r>
          </w:p>
        </w:tc>
        <w:tc>
          <w:tcPr>
            <w:tcW w:type="dxa" w:w="1167"/>
          </w:tcPr>
          <w:p w14:paraId="5D010000">
            <w:pPr>
              <w:rPr>
                <w:b w:val="1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>
        <w:tc>
          <w:tcPr>
            <w:tcW w:type="dxa" w:w="458"/>
            <w:vAlign w:val="center"/>
          </w:tcPr>
          <w:p w14:paraId="5E010000">
            <w:pPr>
              <w:rPr>
                <w:b w:val="1"/>
              </w:rPr>
            </w:pPr>
            <w:r>
              <w:t>2</w:t>
            </w:r>
          </w:p>
        </w:tc>
        <w:tc>
          <w:tcPr>
            <w:tcW w:type="dxa" w:w="7720"/>
          </w:tcPr>
          <w:p w14:paraId="5F010000">
            <w:pPr>
              <w:rPr>
                <w:b w:val="1"/>
              </w:rPr>
            </w:pPr>
            <w:r>
              <w:t>Свидетельство о регистрации транспортного средства</w:t>
            </w:r>
          </w:p>
        </w:tc>
        <w:tc>
          <w:tcPr>
            <w:tcW w:type="dxa" w:w="1167"/>
          </w:tcPr>
          <w:p w14:paraId="60010000">
            <w:pPr>
              <w:rPr>
                <w:b w:val="1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>
        <w:tc>
          <w:tcPr>
            <w:tcW w:type="dxa" w:w="458"/>
            <w:vAlign w:val="center"/>
          </w:tcPr>
          <w:p w14:paraId="61010000">
            <w:pPr>
              <w:rPr>
                <w:b w:val="1"/>
              </w:rPr>
            </w:pPr>
            <w:r>
              <w:t>3</w:t>
            </w:r>
          </w:p>
        </w:tc>
        <w:tc>
          <w:tcPr>
            <w:tcW w:type="dxa" w:w="7720"/>
          </w:tcPr>
          <w:p w14:paraId="62010000">
            <w:pPr>
              <w:rPr>
                <w:b w:val="1"/>
              </w:rPr>
            </w:pPr>
            <w:r>
              <w:t>Фото-/видеоматериалы</w:t>
            </w:r>
          </w:p>
        </w:tc>
        <w:tc>
          <w:tcPr>
            <w:tcW w:type="dxa" w:w="1167"/>
          </w:tcPr>
          <w:p w14:paraId="63010000">
            <w:pPr>
              <w:rPr>
                <w:b w:val="1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>
        <w:tc>
          <w:tcPr>
            <w:tcW w:type="dxa" w:w="458"/>
            <w:vAlign w:val="center"/>
          </w:tcPr>
          <w:p w14:paraId="64010000">
            <w:pPr>
              <w:rPr>
                <w:b w:val="1"/>
              </w:rPr>
            </w:pPr>
            <w:r>
              <w:t>4</w:t>
            </w:r>
          </w:p>
        </w:tc>
        <w:tc>
          <w:tcPr>
            <w:tcW w:type="dxa" w:w="7720"/>
          </w:tcPr>
          <w:p w14:paraId="65010000">
            <w:pPr>
              <w:rPr>
                <w:b w:val="1"/>
              </w:rPr>
            </w:pPr>
            <w:r>
              <w:t>Руководство по эксплуатации ТС</w:t>
            </w:r>
          </w:p>
        </w:tc>
        <w:tc>
          <w:tcPr>
            <w:tcW w:type="dxa" w:w="1167"/>
          </w:tcPr>
          <w:p w14:paraId="66010000">
            <w:pPr>
              <w:rPr>
                <w:b w:val="1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>
        <w:tc>
          <w:tcPr>
            <w:tcW w:type="dxa" w:w="458"/>
            <w:vAlign w:val="center"/>
          </w:tcPr>
          <w:p w14:paraId="67010000">
            <w:pPr>
              <w:rPr>
                <w:b w:val="1"/>
              </w:rPr>
            </w:pPr>
            <w:r>
              <w:t>5</w:t>
            </w:r>
          </w:p>
        </w:tc>
        <w:tc>
          <w:tcPr>
            <w:tcW w:type="dxa" w:w="7720"/>
          </w:tcPr>
          <w:p w14:paraId="68010000">
            <w:pPr>
              <w:rPr>
                <w:b w:val="1"/>
              </w:rPr>
            </w:pPr>
            <w:r>
              <w:t>Сертификаты / декларации на устанавливаемое оборудование</w:t>
            </w:r>
          </w:p>
        </w:tc>
        <w:tc>
          <w:tcPr>
            <w:tcW w:type="dxa" w:w="1167"/>
          </w:tcPr>
          <w:p w14:paraId="69010000">
            <w:pPr>
              <w:rPr>
                <w:b w:val="1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>
        <w:tc>
          <w:tcPr>
            <w:tcW w:type="dxa" w:w="458"/>
            <w:vAlign w:val="center"/>
          </w:tcPr>
          <w:p w14:paraId="6A010000">
            <w:pPr>
              <w:rPr>
                <w:b w:val="1"/>
              </w:rPr>
            </w:pPr>
            <w:r>
              <w:t>6</w:t>
            </w:r>
          </w:p>
        </w:tc>
        <w:tc>
          <w:tcPr>
            <w:tcW w:type="dxa" w:w="7720"/>
          </w:tcPr>
          <w:p w14:paraId="6B010000">
            <w:pPr>
              <w:rPr>
                <w:b w:val="1"/>
              </w:rPr>
            </w:pPr>
            <w:r>
              <w:t>Доверенность (при наличии представителя)</w:t>
            </w:r>
          </w:p>
        </w:tc>
        <w:tc>
          <w:tcPr>
            <w:tcW w:type="dxa" w:w="1167"/>
          </w:tcPr>
          <w:p w14:paraId="6C010000">
            <w:pPr>
              <w:rPr>
                <w:b w:val="1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>
        <w:trPr>
          <w:trHeight w:hRule="atLeast" w:val="396"/>
        </w:trPr>
        <w:tc>
          <w:tcPr>
            <w:tcW w:type="dxa" w:w="458"/>
            <w:vAlign w:val="center"/>
          </w:tcPr>
          <w:p w14:paraId="6D010000">
            <w:pPr>
              <w:rPr>
                <w:b w:val="1"/>
              </w:rPr>
            </w:pPr>
            <w:r>
              <w:t>7</w:t>
            </w:r>
          </w:p>
        </w:tc>
        <w:tc>
          <w:tcPr>
            <w:tcW w:type="dxa" w:w="7720"/>
          </w:tcPr>
          <w:p w14:paraId="6E010000">
            <w:r>
              <w:t>Иные:</w:t>
            </w:r>
          </w:p>
        </w:tc>
        <w:tc>
          <w:tcPr>
            <w:tcW w:type="dxa" w:w="1167"/>
          </w:tcPr>
          <w:p w14:paraId="6F010000">
            <w:pPr>
              <w:rPr>
                <w:b w:val="1"/>
              </w:rPr>
            </w:pPr>
            <w:r>
              <w:rPr>
                <w:rFonts w:ascii="MS Gothic" w:hAnsi="MS Gothic"/>
              </w:rPr>
              <w:t>☐</w:t>
            </w:r>
          </w:p>
        </w:tc>
      </w:tr>
    </w:tbl>
    <w:p w14:paraId="70010000"/>
    <w:p w14:paraId="71010000">
      <w:pPr>
        <w:rPr>
          <w:b w:val="1"/>
        </w:rPr>
      </w:pPr>
      <w:r>
        <w:rPr>
          <w:b w:val="1"/>
        </w:rPr>
        <w:t>5. Методы, применяемые при проведении экспертизы ТС</w:t>
      </w:r>
    </w:p>
    <w:tbl>
      <w:tblPr>
        <w:tblStyle w:val="Style_1"/>
        <w:tblW w:type="auto" w:w="0"/>
        <w:tblLayout w:type="fixed"/>
      </w:tblPr>
      <w:tblGrid>
        <w:gridCol w:w="534"/>
        <w:gridCol w:w="8832"/>
      </w:tblGrid>
      <w:tr>
        <w:trPr>
          <w:trHeight w:hRule="atLeast" w:val="288"/>
        </w:trPr>
        <w:tc>
          <w:tcPr>
            <w:tcW w:type="dxa" w:w="534"/>
          </w:tcPr>
          <w:p w14:paraId="72010000">
            <w:r>
              <w:t>1</w:t>
            </w:r>
          </w:p>
        </w:tc>
        <w:tc>
          <w:tcPr>
            <w:tcW w:type="dxa" w:w="8832"/>
          </w:tcPr>
          <w:p w14:paraId="73010000">
            <w:r>
              <w:t xml:space="preserve">Выбор метода </w:t>
            </w:r>
            <w:r>
              <w:t>испытаний оставляю за испытательной лабораторией (отметить необходимое):</w:t>
            </w:r>
          </w:p>
          <w:tbl>
            <w:tblPr>
              <w:tblStyle w:val="Style_1"/>
              <w:tblW w:type="auto" w:w="0"/>
              <w:tblBorders>
                <w:top w:color="000000" w:val="nil"/>
                <w:left w:color="000000" w:val="nil"/>
                <w:bottom w:color="000000" w:val="nil"/>
                <w:right w:color="000000" w:val="nil"/>
                <w:insideH w:color="000000" w:val="nil"/>
                <w:insideV w:color="000000" w:val="nil"/>
              </w:tblBorders>
              <w:tblLayout w:type="fixed"/>
            </w:tblPr>
            <w:tblGrid>
              <w:gridCol w:w="4296"/>
              <w:gridCol w:w="4320"/>
            </w:tblGrid>
            <w:tr>
              <w:tc>
                <w:tcPr>
                  <w:tcW w:type="dxa" w:w="4296"/>
                  <w:tcBorders>
                    <w:top w:color="000000" w:val="nil"/>
                    <w:left w:color="000000" w:val="nil"/>
                    <w:bottom w:color="000000" w:val="nil"/>
                    <w:right w:color="000000" w:val="nil"/>
                  </w:tcBorders>
                </w:tcPr>
                <w:p w14:paraId="74010000">
                  <w:pPr>
                    <w:numPr>
                      <w:ilvl w:val="0"/>
                      <w:numId w:val="1"/>
                    </w:numPr>
                  </w:pPr>
                  <w:r>
                    <w:t>да</w:t>
                  </w:r>
                </w:p>
              </w:tc>
              <w:tc>
                <w:tcPr>
                  <w:tcW w:type="dxa" w:w="4320"/>
                  <w:tcBorders>
                    <w:top w:color="000000" w:val="nil"/>
                    <w:left w:color="000000" w:val="nil"/>
                    <w:bottom w:color="000000" w:val="nil"/>
                    <w:right w:color="000000" w:val="nil"/>
                  </w:tcBorders>
                </w:tcPr>
                <w:p w14:paraId="75010000">
                  <w:pPr>
                    <w:numPr>
                      <w:ilvl w:val="0"/>
                      <w:numId w:val="1"/>
                    </w:numPr>
                  </w:pPr>
                  <w:r>
                    <w:t>нет</w:t>
                  </w:r>
                </w:p>
              </w:tc>
            </w:tr>
          </w:tbl>
          <w:p w14:paraId="76010000"/>
        </w:tc>
      </w:tr>
      <w:tr>
        <w:trPr>
          <w:trHeight w:hRule="atLeast" w:val="288"/>
        </w:trPr>
        <w:tc>
          <w:tcPr>
            <w:tcW w:type="dxa" w:w="534"/>
          </w:tcPr>
          <w:p w14:paraId="77010000">
            <w:r>
              <w:t>2</w:t>
            </w:r>
          </w:p>
        </w:tc>
        <w:tc>
          <w:tcPr>
            <w:tcW w:type="dxa" w:w="8832"/>
          </w:tcPr>
          <w:p w14:paraId="78010000">
            <w:r>
              <w:t xml:space="preserve">Методы испытаний, применяемые при проведении экспертизы ТС, соответствуют области аккредитации, размещенной на сайте </w:t>
            </w:r>
            <w:r>
              <w:rPr>
                <w:rStyle w:val="Style_9_ch"/>
                <w:color w:val="000000"/>
              </w:rPr>
              <w:fldChar w:fldCharType="begin"/>
            </w:r>
            <w:r>
              <w:rPr>
                <w:rStyle w:val="Style_9_ch"/>
                <w:color w:val="000000"/>
              </w:rPr>
              <w:instrText>HYPERLINK "https://expert-epts.ru/contacts" \o "https://expert-epts.ru/contacts"</w:instrText>
            </w:r>
            <w:r>
              <w:rPr>
                <w:rStyle w:val="Style_9_ch"/>
                <w:color w:val="000000"/>
              </w:rPr>
              <w:fldChar w:fldCharType="separate"/>
            </w:r>
            <w:r>
              <w:rPr>
                <w:rStyle w:val="Style_9_ch"/>
                <w:color w:val="000000"/>
              </w:rPr>
              <w:t>https://expert-epts.ru/contacts</w:t>
            </w:r>
            <w:r>
              <w:rPr>
                <w:rStyle w:val="Style_9_ch"/>
                <w:color w:val="000000"/>
              </w:rPr>
              <w:fldChar w:fldCharType="end"/>
            </w:r>
            <w:r>
              <w:t>:</w:t>
            </w:r>
          </w:p>
          <w:p w14:paraId="79010000">
            <w:r>
              <w:t>- ГОСТ 33670</w:t>
            </w:r>
          </w:p>
          <w:p w14:paraId="7A010000">
            <w:r>
              <w:t>- ГОСТ 3</w:t>
            </w:r>
            <w:r>
              <w:t>3997</w:t>
            </w:r>
          </w:p>
          <w:p w14:paraId="7B010000">
            <w:r>
              <w:t>- ГОСТ 33987</w:t>
            </w:r>
          </w:p>
          <w:p w14:paraId="7C010000">
            <w:r>
              <w:t xml:space="preserve">- </w:t>
            </w:r>
            <w:r>
              <w:t>ISO</w:t>
            </w:r>
            <w:r>
              <w:t xml:space="preserve"> 612-1978</w:t>
            </w:r>
          </w:p>
          <w:p w14:paraId="7D010000">
            <w:r>
              <w:t>- ГОСТ 22748</w:t>
            </w:r>
          </w:p>
          <w:p w14:paraId="7E010000">
            <w:r>
              <w:t>- ФР.1.28.2018.30786</w:t>
            </w:r>
          </w:p>
        </w:tc>
      </w:tr>
    </w:tbl>
    <w:p w14:paraId="7F010000"/>
    <w:p w14:paraId="80010000">
      <w:pPr>
        <w:rPr>
          <w:b w:val="1"/>
        </w:rPr>
      </w:pPr>
      <w:r>
        <w:rPr>
          <w:b w:val="1"/>
        </w:rPr>
        <w:t>6. Акцепт оферты и согласие на обработку персональных данных</w:t>
      </w:r>
    </w:p>
    <w:p w14:paraId="81010000">
      <w:r>
        <w:t>Я, ___________________________________________________________________________,</w:t>
      </w:r>
      <w:r>
        <w:br/>
      </w:r>
      <w:r>
        <w:t>(ФИО / наименование заказчика)</w:t>
      </w:r>
    </w:p>
    <w:p w14:paraId="82010000">
      <w:r>
        <w:rPr>
          <w:rFonts w:ascii="MS Gothic" w:hAnsi="MS Gothic"/>
        </w:rPr>
        <w:t>☐</w:t>
      </w:r>
      <w:r>
        <w:t xml:space="preserve"> подтверждаю, </w:t>
      </w:r>
      <w:r>
        <w:t xml:space="preserve">что: ознакомлен(а) с условиями Оферты, размещенной на сайте </w:t>
      </w:r>
      <w:r>
        <w:rPr>
          <w:rStyle w:val="Style_9_ch"/>
          <w:color w:val="000000"/>
        </w:rPr>
        <w:fldChar w:fldCharType="begin"/>
      </w:r>
      <w:r>
        <w:rPr>
          <w:rStyle w:val="Style_9_ch"/>
          <w:color w:val="000000"/>
        </w:rPr>
        <w:instrText>HYPERLINK "https://expert-epts.ru/contacts" \o "https://expert-epts.ru/contacts"</w:instrText>
      </w:r>
      <w:r>
        <w:rPr>
          <w:rStyle w:val="Style_9_ch"/>
          <w:color w:val="000000"/>
        </w:rPr>
        <w:fldChar w:fldCharType="separate"/>
      </w:r>
      <w:r>
        <w:rPr>
          <w:rStyle w:val="Style_9_ch"/>
          <w:color w:val="000000"/>
        </w:rPr>
        <w:t>https://expert-epts.ru/contacts</w:t>
      </w:r>
      <w:r>
        <w:rPr>
          <w:rStyle w:val="Style_9_ch"/>
          <w:color w:val="000000"/>
        </w:rPr>
        <w:fldChar w:fldCharType="end"/>
      </w:r>
      <w:r>
        <w:t xml:space="preserve">, и </w:t>
      </w:r>
      <w:r>
        <w:rPr>
          <w:b w:val="1"/>
        </w:rPr>
        <w:t>принимаю их в полном объеме</w:t>
      </w:r>
      <w:r>
        <w:t xml:space="preserve">; настоящая заявка представляет собой полный и безоговорочный </w:t>
      </w:r>
      <w:r>
        <w:rPr>
          <w:b w:val="1"/>
        </w:rPr>
        <w:t>акцепт Оферты</w:t>
      </w:r>
      <w:r>
        <w:t xml:space="preserve"> и является основанием для заключения Договора Оферты с ООО «Эксперт»;</w:t>
      </w:r>
    </w:p>
    <w:p w14:paraId="83010000">
      <w:r>
        <w:rPr>
          <w:rFonts w:ascii="MS Gothic" w:hAnsi="MS Gothic"/>
        </w:rPr>
        <w:t>☐</w:t>
      </w:r>
      <w:r>
        <w:t xml:space="preserve"> даю согласие на обработку, регистрацию и хранение своих персональных данных и сведений о транспортном средст</w:t>
      </w:r>
      <w:r>
        <w:t>ве;</w:t>
      </w:r>
    </w:p>
    <w:p w14:paraId="84010000">
      <w:r>
        <w:rPr>
          <w:rFonts w:ascii="MS Gothic" w:hAnsi="MS Gothic"/>
        </w:rPr>
        <w:t>☐</w:t>
      </w:r>
      <w:r>
        <w:t xml:space="preserve"> уведомлен(а) и согласен(на) с возможной передачей вышеуказанных сведений в органы, осуществляющие функции государственного надзора;</w:t>
      </w:r>
    </w:p>
    <w:p w14:paraId="85010000"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inline>
                <wp:extent cx="635" cy="19050"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35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86010000">
      <w:pPr>
        <w:rPr>
          <w:b w:val="1"/>
        </w:rPr>
      </w:pPr>
      <w:r>
        <w:rPr>
          <w:b w:val="1"/>
        </w:rPr>
        <w:t>7. Прочие условия</w:t>
      </w:r>
    </w:p>
    <w:tbl>
      <w:tblPr>
        <w:tblStyle w:val="Style_1"/>
        <w:tblW w:type="auto" w:w="0"/>
        <w:tblLayout w:type="fixed"/>
      </w:tblPr>
      <w:tblGrid>
        <w:gridCol w:w="534"/>
        <w:gridCol w:w="9037"/>
      </w:tblGrid>
      <w:tr>
        <w:tc>
          <w:tcPr>
            <w:tcW w:type="dxa" w:w="534"/>
          </w:tcPr>
          <w:p w14:paraId="87010000">
            <w:r>
              <w:t>1</w:t>
            </w:r>
          </w:p>
        </w:tc>
        <w:tc>
          <w:tcPr>
            <w:tcW w:type="dxa" w:w="9037"/>
          </w:tcPr>
          <w:p w14:paraId="88010000">
            <w:r>
              <w:t xml:space="preserve">В случае привлечения для выполнения испытаний внешнего поставщика услуг (отметить </w:t>
            </w:r>
            <w:r>
              <w:t>необходимое):</w:t>
            </w:r>
          </w:p>
          <w:tbl>
            <w:tblPr>
              <w:tblStyle w:val="Style_1"/>
              <w:tblW w:type="auto" w:w="0"/>
              <w:tblBorders>
                <w:top w:color="000000" w:val="nil"/>
                <w:left w:color="000000" w:val="nil"/>
                <w:bottom w:color="000000" w:val="nil"/>
                <w:right w:color="000000" w:val="nil"/>
                <w:insideH w:color="000000" w:val="nil"/>
                <w:insideV w:color="000000" w:val="nil"/>
              </w:tblBorders>
              <w:tblLayout w:type="fixed"/>
            </w:tblPr>
            <w:tblGrid>
              <w:gridCol w:w="2822"/>
              <w:gridCol w:w="2982"/>
              <w:gridCol w:w="3017"/>
            </w:tblGrid>
            <w:tr>
              <w:tc>
                <w:tcPr>
                  <w:tcW w:type="dxa" w:w="2822"/>
                  <w:tcBorders>
                    <w:top w:color="000000" w:val="nil"/>
                    <w:left w:color="000000" w:val="nil"/>
                    <w:bottom w:color="000000" w:val="nil"/>
                    <w:right w:color="000000" w:val="nil"/>
                  </w:tcBorders>
                </w:tcPr>
                <w:p w14:paraId="89010000">
                  <w:pPr>
                    <w:numPr>
                      <w:ilvl w:val="0"/>
                      <w:numId w:val="2"/>
                    </w:numPr>
                  </w:pPr>
                  <w:r>
                    <w:t>не применимо</w:t>
                  </w:r>
                </w:p>
              </w:tc>
              <w:tc>
                <w:tcPr>
                  <w:tcW w:type="dxa" w:w="2982"/>
                  <w:tcBorders>
                    <w:top w:color="000000" w:val="nil"/>
                    <w:left w:color="000000" w:val="nil"/>
                    <w:bottom w:color="000000" w:val="nil"/>
                    <w:right w:color="000000" w:val="nil"/>
                  </w:tcBorders>
                </w:tcPr>
                <w:p w14:paraId="8A010000">
                  <w:pPr>
                    <w:numPr>
                      <w:ilvl w:val="0"/>
                      <w:numId w:val="2"/>
                    </w:numPr>
                  </w:pPr>
                  <w:r>
                    <w:t>согласен</w:t>
                  </w:r>
                </w:p>
              </w:tc>
              <w:tc>
                <w:tcPr>
                  <w:tcW w:type="dxa" w:w="3017"/>
                  <w:tcBorders>
                    <w:top w:color="000000" w:val="nil"/>
                    <w:left w:color="000000" w:val="nil"/>
                    <w:bottom w:color="000000" w:val="nil"/>
                    <w:right w:color="000000" w:val="nil"/>
                  </w:tcBorders>
                </w:tcPr>
                <w:p w14:paraId="8B010000">
                  <w:pPr>
                    <w:numPr>
                      <w:ilvl w:val="0"/>
                      <w:numId w:val="2"/>
                    </w:numPr>
                  </w:pPr>
                  <w:r>
                    <w:t>возражаю</w:t>
                  </w:r>
                </w:p>
              </w:tc>
            </w:tr>
          </w:tbl>
          <w:p w14:paraId="8C010000">
            <w:pPr>
              <w:rPr>
                <w:b w:val="1"/>
              </w:rPr>
            </w:pPr>
          </w:p>
        </w:tc>
      </w:tr>
      <w:tr>
        <w:tc>
          <w:tcPr>
            <w:tcW w:type="dxa" w:w="534"/>
          </w:tcPr>
          <w:p w14:paraId="8D010000">
            <w:r>
              <w:t>2</w:t>
            </w:r>
          </w:p>
        </w:tc>
        <w:tc>
          <w:tcPr>
            <w:tcW w:type="dxa" w:w="9037"/>
          </w:tcPr>
          <w:p w14:paraId="8E010000">
            <w:r>
              <w:t>Результаты испытаний передать (отметить необходимое)</w:t>
            </w:r>
          </w:p>
          <w:tbl>
            <w:tblPr>
              <w:tblStyle w:val="Style_1"/>
              <w:tblW w:type="auto" w:w="0"/>
              <w:tblBorders>
                <w:top w:color="000000" w:val="nil"/>
                <w:left w:color="000000" w:val="nil"/>
                <w:bottom w:color="000000" w:val="nil"/>
                <w:right w:color="000000" w:val="nil"/>
                <w:insideH w:color="000000" w:val="nil"/>
                <w:insideV w:color="000000" w:val="nil"/>
              </w:tblBorders>
              <w:tblLayout w:type="fixed"/>
            </w:tblPr>
            <w:tblGrid>
              <w:gridCol w:w="4393"/>
              <w:gridCol w:w="4428"/>
            </w:tblGrid>
            <w:tr>
              <w:tc>
                <w:tcPr>
                  <w:tcW w:type="dxa" w:w="4393"/>
                  <w:tcBorders>
                    <w:top w:color="000000" w:val="nil"/>
                    <w:left w:color="000000" w:val="nil"/>
                    <w:bottom w:color="000000" w:val="nil"/>
                    <w:right w:color="000000" w:val="nil"/>
                  </w:tcBorders>
                </w:tcPr>
                <w:p w14:paraId="8F010000">
                  <w:pPr>
                    <w:numPr>
                      <w:ilvl w:val="0"/>
                      <w:numId w:val="1"/>
                    </w:numPr>
                  </w:pPr>
                  <w:r>
                    <w:t>лично в руки</w:t>
                  </w:r>
                </w:p>
              </w:tc>
              <w:tc>
                <w:tcPr>
                  <w:tcW w:type="dxa" w:w="4428"/>
                  <w:tcBorders>
                    <w:top w:color="000000" w:val="nil"/>
                    <w:left w:color="000000" w:val="nil"/>
                    <w:bottom w:color="000000" w:val="nil"/>
                    <w:right w:color="000000" w:val="nil"/>
                  </w:tcBorders>
                </w:tcPr>
                <w:p w14:paraId="90010000">
                  <w:pPr>
                    <w:numPr>
                      <w:ilvl w:val="0"/>
                      <w:numId w:val="1"/>
                    </w:numPr>
                  </w:pPr>
                  <w:r>
                    <w:t>по почте (электронными способами связи)</w:t>
                  </w:r>
                </w:p>
              </w:tc>
            </w:tr>
          </w:tbl>
          <w:p w14:paraId="91010000">
            <w:pPr>
              <w:rPr>
                <w:b w:val="1"/>
              </w:rPr>
            </w:pPr>
          </w:p>
        </w:tc>
      </w:tr>
      <w:tr>
        <w:tc>
          <w:tcPr>
            <w:tcW w:type="dxa" w:w="534"/>
          </w:tcPr>
          <w:p w14:paraId="92010000">
            <w:r>
              <w:t>3</w:t>
            </w:r>
          </w:p>
        </w:tc>
        <w:tc>
          <w:tcPr>
            <w:tcW w:type="dxa" w:w="9037"/>
          </w:tcPr>
          <w:p w14:paraId="93010000">
            <w:r>
              <w:t>Результаты испытаний представить с учетом неопределенности измерений, в случае ее отсутствия в МИ</w:t>
            </w:r>
          </w:p>
          <w:tbl>
            <w:tblPr>
              <w:tblStyle w:val="Style_1"/>
              <w:tblW w:type="auto" w:w="0"/>
              <w:tblBorders>
                <w:top w:color="000000" w:val="nil"/>
                <w:left w:color="000000" w:val="nil"/>
                <w:bottom w:color="000000" w:val="nil"/>
                <w:right w:color="000000" w:val="nil"/>
                <w:insideH w:color="000000" w:val="nil"/>
                <w:insideV w:color="000000" w:val="nil"/>
              </w:tblBorders>
              <w:tblLayout w:type="fixed"/>
            </w:tblPr>
            <w:tblGrid>
              <w:gridCol w:w="4399"/>
              <w:gridCol w:w="4422"/>
            </w:tblGrid>
            <w:tr>
              <w:tc>
                <w:tcPr>
                  <w:tcW w:type="dxa" w:w="4399"/>
                  <w:tcBorders>
                    <w:top w:color="000000" w:val="nil"/>
                    <w:left w:color="000000" w:val="nil"/>
                    <w:bottom w:color="000000" w:val="nil"/>
                    <w:right w:color="000000" w:val="nil"/>
                  </w:tcBorders>
                </w:tcPr>
                <w:p w14:paraId="94010000">
                  <w:pPr>
                    <w:numPr>
                      <w:ilvl w:val="0"/>
                      <w:numId w:val="1"/>
                    </w:numPr>
                  </w:pPr>
                  <w:r>
                    <w:t>да</w:t>
                  </w:r>
                </w:p>
              </w:tc>
              <w:tc>
                <w:tcPr>
                  <w:tcW w:type="dxa" w:w="4422"/>
                  <w:tcBorders>
                    <w:top w:color="000000" w:val="nil"/>
                    <w:left w:color="000000" w:val="nil"/>
                    <w:bottom w:color="000000" w:val="nil"/>
                    <w:right w:color="000000" w:val="nil"/>
                  </w:tcBorders>
                </w:tcPr>
                <w:p w14:paraId="95010000">
                  <w:pPr>
                    <w:numPr>
                      <w:ilvl w:val="0"/>
                      <w:numId w:val="1"/>
                    </w:numPr>
                  </w:pPr>
                  <w:r>
                    <w:t>нет</w:t>
                  </w:r>
                </w:p>
              </w:tc>
            </w:tr>
            <w:tr>
              <w:tc>
                <w:tcPr>
                  <w:tcW w:type="dxa" w:w="4399"/>
                  <w:tcBorders>
                    <w:top w:color="000000" w:val="nil"/>
                    <w:left w:color="000000" w:val="nil"/>
                    <w:bottom w:color="000000" w:val="nil"/>
                    <w:right w:color="000000" w:val="nil"/>
                  </w:tcBorders>
                </w:tcPr>
                <w:p/>
              </w:tc>
              <w:tc>
                <w:tcPr>
                  <w:tcW w:type="dxa" w:w="4422"/>
                  <w:tcBorders>
                    <w:top w:color="000000" w:val="nil"/>
                    <w:left w:color="000000" w:val="nil"/>
                    <w:bottom w:color="000000" w:val="nil"/>
                    <w:right w:color="000000" w:val="nil"/>
                  </w:tcBorders>
                </w:tcPr>
                <w:p/>
              </w:tc>
            </w:tr>
          </w:tbl>
          <w:p w14:paraId="96010000">
            <w:pPr>
              <w:rPr>
                <w:b w:val="1"/>
              </w:rPr>
            </w:pPr>
          </w:p>
        </w:tc>
      </w:tr>
      <w:tr>
        <w:tc>
          <w:tcPr>
            <w:tcW w:type="dxa" w:w="534"/>
          </w:tcPr>
          <w:p w14:paraId="97010000">
            <w:r>
              <w:t>4</w:t>
            </w:r>
          </w:p>
        </w:tc>
        <w:tc>
          <w:tcPr>
            <w:tcW w:type="dxa" w:w="9037"/>
          </w:tcPr>
          <w:p w14:paraId="98010000">
            <w:pPr>
              <w:numPr>
                <w:ilvl w:val="0"/>
                <w:numId w:val="1"/>
              </w:numPr>
            </w:pPr>
            <w:r>
              <w:t>Заключение о соответствии/несоответствии ТС составляется на основании требований технического регламента Таможенного союза «О безопасности колёсных транспортных средств» ТР ТС 018/2011. Заключение выдается без учета неопределенности/погрешности. С пра</w:t>
            </w:r>
            <w:r>
              <w:t xml:space="preserve">вилом принятия решения </w:t>
            </w:r>
            <w:r>
              <w:rPr>
                <w:b w:val="1"/>
              </w:rPr>
              <w:t>ознакомлен(а)</w:t>
            </w:r>
            <w:r>
              <w:t xml:space="preserve">, о риске принятия ложноположительного или ложноотрицательного решения по результатам испытаний </w:t>
            </w:r>
            <w:r>
              <w:rPr>
                <w:b w:val="1"/>
              </w:rPr>
              <w:t>предупрежден(а).</w:t>
            </w:r>
          </w:p>
        </w:tc>
      </w:tr>
      <w:tr>
        <w:tc>
          <w:tcPr>
            <w:tcW w:type="dxa" w:w="534"/>
          </w:tcPr>
          <w:p w14:paraId="99010000">
            <w:r>
              <w:t>5</w:t>
            </w:r>
          </w:p>
        </w:tc>
        <w:tc>
          <w:tcPr>
            <w:tcW w:type="dxa" w:w="9037"/>
          </w:tcPr>
          <w:p w14:paraId="9A010000">
            <w:pPr>
              <w:numPr>
                <w:ilvl w:val="0"/>
                <w:numId w:val="1"/>
              </w:numPr>
            </w:pPr>
            <w:r>
              <w:t xml:space="preserve">Заказчик </w:t>
            </w:r>
            <w:r>
              <w:rPr>
                <w:b w:val="1"/>
              </w:rPr>
              <w:t>несет ответственность</w:t>
            </w:r>
            <w:r>
              <w:t xml:space="preserve"> за достоверность предоставленных сведений (документов, информации и т.д.). </w:t>
            </w:r>
          </w:p>
        </w:tc>
      </w:tr>
      <w:tr>
        <w:tc>
          <w:tcPr>
            <w:tcW w:type="dxa" w:w="534"/>
          </w:tcPr>
          <w:p w14:paraId="9B010000">
            <w:r>
              <w:t>6</w:t>
            </w:r>
          </w:p>
        </w:tc>
        <w:tc>
          <w:tcPr>
            <w:tcW w:type="dxa" w:w="9037"/>
          </w:tcPr>
          <w:p w14:paraId="9C010000">
            <w:pPr>
              <w:numPr>
                <w:ilvl w:val="0"/>
                <w:numId w:val="1"/>
              </w:numPr>
            </w:pPr>
            <w:r>
              <w:t xml:space="preserve">С </w:t>
            </w:r>
            <w:r>
              <w:rPr>
                <w:b w:val="1"/>
              </w:rPr>
              <w:t>областью аккредитации</w:t>
            </w:r>
            <w:r>
              <w:t xml:space="preserve"> ИЛ, выбранными ИЛ </w:t>
            </w:r>
            <w:r>
              <w:rPr>
                <w:b w:val="1"/>
              </w:rPr>
              <w:t>методами</w:t>
            </w:r>
            <w:r>
              <w:t xml:space="preserve"> (методиками), </w:t>
            </w:r>
            <w:r>
              <w:rPr>
                <w:b w:val="1"/>
              </w:rPr>
              <w:t>стоимостью работ</w:t>
            </w:r>
            <w:r>
              <w:t xml:space="preserve"> согласно действующему прейскуранту цен </w:t>
            </w:r>
            <w:r>
              <w:rPr>
                <w:b w:val="1"/>
              </w:rPr>
              <w:t>ознакомлен(а) и согласен(сна)</w:t>
            </w:r>
            <w:r>
              <w:t>.</w:t>
            </w:r>
          </w:p>
        </w:tc>
      </w:tr>
      <w:tr>
        <w:trPr>
          <w:trHeight w:hRule="atLeast" w:val="384"/>
        </w:trPr>
        <w:tc>
          <w:tcPr>
            <w:tcW w:type="dxa" w:w="534"/>
          </w:tcPr>
          <w:p w14:paraId="9D010000">
            <w:r>
              <w:t>7</w:t>
            </w:r>
          </w:p>
        </w:tc>
        <w:tc>
          <w:tcPr>
            <w:tcW w:type="dxa" w:w="9037"/>
          </w:tcPr>
          <w:p w14:paraId="9E010000">
            <w:r>
              <w:t>Дополнительные требования к протоколу испытаний:</w:t>
            </w:r>
          </w:p>
        </w:tc>
      </w:tr>
      <w:tr>
        <w:trPr>
          <w:trHeight w:hRule="atLeast" w:val="397"/>
        </w:trPr>
        <w:tc>
          <w:tcPr>
            <w:tcW w:type="dxa" w:w="534"/>
          </w:tcPr>
          <w:p w14:paraId="9F010000">
            <w:r>
              <w:t>8</w:t>
            </w:r>
          </w:p>
        </w:tc>
        <w:tc>
          <w:tcPr>
            <w:tcW w:type="dxa" w:w="9037"/>
          </w:tcPr>
          <w:p w14:paraId="A0010000">
            <w:r>
              <w:t>Прочие условия:</w:t>
            </w:r>
          </w:p>
        </w:tc>
      </w:tr>
    </w:tbl>
    <w:p w14:paraId="A1010000"/>
    <w:p w14:paraId="A2010000">
      <w:r>
        <w:t>Подпись Заказчика: ___________________</w:t>
      </w:r>
      <w:r>
        <w:br/>
      </w:r>
      <w:r>
        <w:t>М.П. (если применимо)                                                                   ФИО (расшифровка): ___________________</w:t>
      </w:r>
      <w:r>
        <w:br/>
      </w:r>
      <w:r>
        <w:t>Дата: «___» ________</w:t>
      </w:r>
      <w:r>
        <w:t>_____ 20___ г.</w:t>
      </w:r>
      <w:r>
        <w:br/>
      </w:r>
    </w:p>
    <w:p w14:paraId="A3010000"/>
    <w:tbl>
      <w:tblPr>
        <w:tblStyle w:val="Style_1"/>
        <w:tblW w:type="auto" w:w="0"/>
        <w:tblInd w:type="dxa" w:w="108"/>
        <w:tblBorders>
          <w:insideH w:color="000000" w:val="nil"/>
          <w:insideV w:color="000000" w:val="nil"/>
        </w:tblBorders>
        <w:tblLayout w:type="fixed"/>
      </w:tblPr>
      <w:tblGrid>
        <w:gridCol w:w="4511"/>
        <w:gridCol w:w="4952"/>
      </w:tblGrid>
      <w:tr>
        <w:tc>
          <w:tcPr>
            <w:tcW w:type="dxa" w:w="9463"/>
            <w:gridSpan w:val="2"/>
            <w:tcBorders/>
          </w:tcPr>
          <w:p w14:paraId="A4010000">
            <w:pPr>
              <w:rPr>
                <w:b w:val="1"/>
              </w:rPr>
            </w:pPr>
            <w:r>
              <w:rPr>
                <w:b w:val="1"/>
              </w:rPr>
              <w:t>Анализ заявки (заполняется сотрудником ИЛ)</w:t>
            </w:r>
          </w:p>
        </w:tc>
      </w:tr>
      <w:tr>
        <w:trPr>
          <w:trHeight w:hRule="atLeast" w:val="727"/>
        </w:trPr>
        <w:tc>
          <w:tcPr>
            <w:tcW w:type="dxa" w:w="9463"/>
            <w:gridSpan w:val="2"/>
            <w:tcBorders/>
          </w:tcPr>
          <w:p w14:paraId="A5010000">
            <w:pPr>
              <w:numPr>
                <w:ilvl w:val="0"/>
                <w:numId w:val="1"/>
              </w:numPr>
            </w:pPr>
            <w:r>
              <w:t>методики испытаний и объекты исследований (испытаний) и измерений входят в область аккредитации ИЛ;</w:t>
            </w:r>
          </w:p>
        </w:tc>
      </w:tr>
      <w:tr>
        <w:trPr>
          <w:trHeight w:hRule="atLeast" w:val="425"/>
        </w:trPr>
        <w:tc>
          <w:tcPr>
            <w:tcW w:type="dxa" w:w="9463"/>
            <w:gridSpan w:val="2"/>
            <w:tcBorders/>
          </w:tcPr>
          <w:p w14:paraId="A6010000">
            <w:pPr>
              <w:numPr>
                <w:ilvl w:val="0"/>
                <w:numId w:val="1"/>
              </w:numPr>
            </w:pPr>
            <w:r>
              <w:t>требования Заказчика определены и задокументированы;</w:t>
            </w:r>
          </w:p>
        </w:tc>
      </w:tr>
      <w:tr>
        <w:trPr>
          <w:trHeight w:hRule="atLeast" w:val="432"/>
        </w:trPr>
        <w:tc>
          <w:tcPr>
            <w:tcW w:type="dxa" w:w="9463"/>
            <w:gridSpan w:val="2"/>
            <w:tcBorders/>
          </w:tcPr>
          <w:p w14:paraId="A7010000">
            <w:pPr>
              <w:numPr>
                <w:ilvl w:val="0"/>
                <w:numId w:val="1"/>
              </w:numPr>
            </w:pPr>
            <w:r>
              <w:t xml:space="preserve">сроки проведения испытаний </w:t>
            </w:r>
            <w:r>
              <w:t>согласованы с Заказчиком;</w:t>
            </w:r>
          </w:p>
        </w:tc>
      </w:tr>
      <w:tr>
        <w:trPr>
          <w:trHeight w:hRule="atLeast" w:val="424"/>
        </w:trPr>
        <w:tc>
          <w:tcPr>
            <w:tcW w:type="dxa" w:w="9463"/>
            <w:gridSpan w:val="2"/>
            <w:tcBorders/>
          </w:tcPr>
          <w:p w14:paraId="A8010000">
            <w:pPr>
              <w:numPr>
                <w:ilvl w:val="0"/>
                <w:numId w:val="1"/>
              </w:numPr>
            </w:pPr>
            <w:r>
              <w:t>ИЛ располагает возможностями и ресурсами для выполнения требований Заказчика;</w:t>
            </w:r>
          </w:p>
        </w:tc>
      </w:tr>
      <w:tr>
        <w:trPr>
          <w:trHeight w:hRule="atLeast" w:val="429"/>
        </w:trPr>
        <w:tc>
          <w:tcPr>
            <w:tcW w:type="dxa" w:w="9463"/>
            <w:gridSpan w:val="2"/>
            <w:tcBorders/>
          </w:tcPr>
          <w:p w14:paraId="A9010000">
            <w:pPr>
              <w:numPr>
                <w:ilvl w:val="0"/>
                <w:numId w:val="1"/>
              </w:numPr>
            </w:pPr>
            <w:r>
              <w:t>выбраны методики испытаний, способные удовлетворить требования Заказчика;</w:t>
            </w:r>
          </w:p>
        </w:tc>
      </w:tr>
      <w:tr>
        <w:trPr>
          <w:trHeight w:hRule="atLeast" w:val="421"/>
        </w:trPr>
        <w:tc>
          <w:tcPr>
            <w:tcW w:type="dxa" w:w="9463"/>
            <w:gridSpan w:val="2"/>
            <w:tcBorders/>
          </w:tcPr>
          <w:p w14:paraId="AA010000">
            <w:pPr>
              <w:numPr>
                <w:ilvl w:val="0"/>
                <w:numId w:val="1"/>
              </w:numPr>
            </w:pPr>
            <w:r>
              <w:t>конфликт интересов отсутствует;</w:t>
            </w:r>
          </w:p>
        </w:tc>
      </w:tr>
      <w:tr>
        <w:trPr>
          <w:trHeight w:hRule="atLeast" w:val="421"/>
        </w:trPr>
        <w:tc>
          <w:tcPr>
            <w:tcW w:type="dxa" w:w="9463"/>
            <w:gridSpan w:val="2"/>
            <w:tcBorders/>
          </w:tcPr>
          <w:p w14:paraId="AB010000">
            <w:pPr>
              <w:numPr>
                <w:ilvl w:val="0"/>
                <w:numId w:val="1"/>
              </w:numPr>
            </w:pPr>
            <w:r>
              <w:t xml:space="preserve">дополнительные требования к </w:t>
            </w:r>
            <w:r>
              <w:t>протоколу испытаний согласованы;</w:t>
            </w:r>
          </w:p>
        </w:tc>
      </w:tr>
      <w:tr>
        <w:trPr>
          <w:trHeight w:hRule="atLeast" w:val="421"/>
        </w:trPr>
        <w:tc>
          <w:tcPr>
            <w:tcW w:type="dxa" w:w="9463"/>
            <w:gridSpan w:val="2"/>
            <w:tcBorders/>
          </w:tcPr>
          <w:p w14:paraId="AC010000">
            <w:pPr>
              <w:numPr>
                <w:ilvl w:val="0"/>
                <w:numId w:val="1"/>
              </w:numPr>
            </w:pPr>
            <w:r>
              <w:t>прочие условия согласованы;</w:t>
            </w:r>
          </w:p>
        </w:tc>
      </w:tr>
      <w:tr>
        <w:trPr>
          <w:trHeight w:hRule="atLeast" w:val="711"/>
        </w:trPr>
        <w:tc>
          <w:tcPr>
            <w:tcW w:type="dxa" w:w="4511"/>
            <w:tcBorders/>
          </w:tcPr>
          <w:p w14:paraId="AD010000">
            <w:pPr>
              <w:numPr>
                <w:ilvl w:val="0"/>
                <w:numId w:val="1"/>
              </w:numPr>
            </w:pPr>
            <w:r>
              <w:t>испытания выполняются сотрудниками ИЛ;</w:t>
            </w:r>
          </w:p>
        </w:tc>
        <w:tc>
          <w:tcPr>
            <w:tcW w:type="dxa" w:w="4952"/>
            <w:tcBorders/>
          </w:tcPr>
          <w:p w14:paraId="AE010000">
            <w:pPr>
              <w:numPr>
                <w:ilvl w:val="0"/>
                <w:numId w:val="3"/>
              </w:numPr>
            </w:pPr>
            <w:r>
              <w:t>испытания выполняются внешними поставщиками услуг;</w:t>
            </w:r>
          </w:p>
        </w:tc>
      </w:tr>
    </w:tbl>
    <w:p w14:paraId="AF010000"/>
    <w:p w14:paraId="B0010000">
      <w:pPr>
        <w:rPr>
          <w:u w:val="single"/>
        </w:rPr>
      </w:pPr>
      <w:r>
        <w:t>В случае невозможности выполнения работ по заявке указать причину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B1010000"/>
    <w:p w14:paraId="B2010000">
      <w:r>
        <w:t xml:space="preserve">Анализ заявки </w:t>
      </w:r>
      <w:r>
        <w:t>проведен, заявка согласована:</w:t>
      </w:r>
    </w:p>
    <w:p w14:paraId="B3010000"/>
    <w:tbl>
      <w:tblPr>
        <w:tblStyle w:val="Style_1"/>
        <w:tblW w:type="auto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3999"/>
        <w:gridCol w:w="276"/>
        <w:gridCol w:w="1745"/>
        <w:gridCol w:w="277"/>
        <w:gridCol w:w="3274"/>
      </w:tblGrid>
      <w:tr>
        <w:tc>
          <w:tcPr>
            <w:tcW w:type="dxa" w:w="3999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</w:tcPr>
          <w:p/>
        </w:tc>
        <w:tc>
          <w:tcPr>
            <w:tcW w:type="dxa" w:w="27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/>
        </w:tc>
        <w:tc>
          <w:tcPr>
            <w:tcW w:type="dxa" w:w="1745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</w:tcPr>
          <w:p/>
        </w:tc>
        <w:tc>
          <w:tcPr>
            <w:tcW w:type="dxa" w:w="27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/>
        </w:tc>
        <w:tc>
          <w:tcPr>
            <w:tcW w:type="dxa" w:w="3274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</w:tcPr>
          <w:p/>
        </w:tc>
      </w:tr>
      <w:tr>
        <w:tc>
          <w:tcPr>
            <w:tcW w:type="dxa" w:w="3999"/>
            <w:tcBorders>
              <w:top w:color="000000" w:sz="4" w:val="single"/>
              <w:left w:color="000000" w:val="nil"/>
              <w:bottom w:color="000000" w:val="nil"/>
              <w:right w:color="000000" w:val="nil"/>
            </w:tcBorders>
          </w:tcPr>
          <w:p w14:paraId="B4010000">
            <w:r>
              <w:t>должность</w:t>
            </w:r>
          </w:p>
        </w:tc>
        <w:tc>
          <w:tcPr>
            <w:tcW w:type="dxa" w:w="27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/>
        </w:tc>
        <w:tc>
          <w:tcPr>
            <w:tcW w:type="dxa" w:w="1745"/>
            <w:tcBorders>
              <w:top w:color="000000" w:sz="4" w:val="single"/>
              <w:left w:color="000000" w:val="nil"/>
              <w:bottom w:color="000000" w:val="nil"/>
              <w:right w:color="000000" w:val="nil"/>
            </w:tcBorders>
          </w:tcPr>
          <w:p w14:paraId="B5010000">
            <w:r>
              <w:t>подпись</w:t>
            </w:r>
          </w:p>
        </w:tc>
        <w:tc>
          <w:tcPr>
            <w:tcW w:type="dxa" w:w="27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/>
        </w:tc>
        <w:tc>
          <w:tcPr>
            <w:tcW w:type="dxa" w:w="3274"/>
            <w:tcBorders>
              <w:top w:color="000000" w:sz="4" w:val="single"/>
              <w:left w:color="000000" w:val="nil"/>
              <w:bottom w:color="000000" w:val="nil"/>
              <w:right w:color="000000" w:val="nil"/>
            </w:tcBorders>
          </w:tcPr>
          <w:p w14:paraId="B6010000">
            <w:r>
              <w:t>расшифровка подписи</w:t>
            </w:r>
          </w:p>
        </w:tc>
      </w:tr>
    </w:tbl>
    <w:p w14:paraId="B7010000"/>
    <w:sectPr>
      <w:footerReference r:id="rId1" w:type="default"/>
      <w:type w:val="continuous"/>
      <w:pgSz w:h="16838" w:orient="portrait" w:w="11906"/>
      <w:pgMar w:bottom="1276" w:footer="708" w:gutter="0" w:header="708" w:left="1701" w:right="850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1"/>
      <w:tblW w:type="auto" w:w="0"/>
      <w:tblBorders>
        <w:left w:color="000000" w:val="nil"/>
        <w:bottom w:color="000000" w:val="nil"/>
        <w:right w:color="000000" w:val="nil"/>
        <w:insideH w:color="000000" w:val="nil"/>
        <w:insideV w:color="000000" w:val="nil"/>
      </w:tblBorders>
      <w:tblLayout w:type="fixed"/>
    </w:tblPr>
    <w:tblGrid>
      <w:gridCol w:w="4818"/>
      <w:gridCol w:w="4753"/>
    </w:tblGrid>
    <w:tr>
      <w:tc>
        <w:tcPr>
          <w:tcW w:type="dxa" w:w="4818"/>
          <w:tcBorders>
            <w:left w:color="000000" w:val="nil"/>
            <w:bottom w:color="000000" w:val="nil"/>
            <w:right w:color="000000" w:val="nil"/>
          </w:tcBorders>
        </w:tcPr>
        <w:p w14:paraId="01000000">
          <w:pPr>
            <w:pStyle w:val="Style_2"/>
            <w:rPr>
              <w:sz w:val="20"/>
            </w:rPr>
          </w:pPr>
          <w:r>
            <w:rPr>
              <w:sz w:val="20"/>
            </w:rPr>
            <w:t xml:space="preserve">Регистрационный номер </w:t>
          </w:r>
          <w:r>
            <w:rPr>
              <w:sz w:val="20"/>
            </w:rPr>
            <w:t>II</w:t>
          </w:r>
          <w:r>
            <w:rPr>
              <w:sz w:val="20"/>
            </w:rPr>
            <w:t>-07-02</w:t>
          </w:r>
        </w:p>
        <w:p w14:paraId="02000000">
          <w:pPr>
            <w:pStyle w:val="Style_2"/>
            <w:rPr>
              <w:sz w:val="20"/>
            </w:rPr>
          </w:pPr>
          <w:r>
            <w:rPr>
              <w:sz w:val="20"/>
            </w:rPr>
            <w:t>Редакция от 19.06.2025</w:t>
          </w:r>
        </w:p>
      </w:tc>
      <w:tc>
        <w:tcPr>
          <w:tcW w:type="dxa" w:w="4753"/>
          <w:tcBorders>
            <w:left w:color="000000" w:val="nil"/>
            <w:bottom w:color="000000" w:val="nil"/>
            <w:right w:color="000000" w:val="nil"/>
          </w:tcBorders>
        </w:tcPr>
        <w:p w14:paraId="03000000">
          <w:pPr>
            <w:widowControl w:val="1"/>
            <w:ind/>
            <w:jc w:val="right"/>
            <w:rPr>
              <w:sz w:val="20"/>
            </w:rPr>
          </w:pPr>
        </w:p>
        <w:p w14:paraId="04000000">
          <w:pPr>
            <w:widowControl w:val="1"/>
            <w:ind/>
            <w:jc w:val="right"/>
            <w:rPr>
              <w:sz w:val="20"/>
            </w:rPr>
          </w:pPr>
          <w:r>
            <w:rPr>
              <w:sz w:val="20"/>
            </w:rPr>
            <w:t xml:space="preserve">Страница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PAGE 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 xml:space="preserve"> 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из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NUMPAGES 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>
            <w:rPr>
              <w:sz w:val="20"/>
            </w:rPr>
            <w:fldChar w:fldCharType="end"/>
          </w:r>
        </w:p>
      </w:tc>
    </w:tr>
  </w:tbl>
  <w:p w14:paraId="05000000">
    <w:pPr>
      <w:pStyle w:val="Style_2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"/>
      <w:lvlJc w:val="left"/>
      <w:pPr>
        <w:widowControl w:val="1"/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"/>
      <w:lvlJc w:val="left"/>
      <w:pPr>
        <w:widowControl w:val="1"/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bullet"/>
      <w:suff w:val="space"/>
      <w:lvlText w:val="□"/>
      <w:lvlJc w:val="left"/>
      <w:pPr>
        <w:widowControl w:val="1"/>
        <w:ind w:hanging="360" w:left="72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2" w:type="paragraph">
    <w:name w:val="Normal"/>
    <w:link w:val="Style_12_ch"/>
    <w:uiPriority w:val="0"/>
    <w:qFormat/>
    <w:rPr>
      <w:rFonts w:ascii="Times New Roman" w:hAnsi="Times New Roman"/>
    </w:rPr>
  </w:style>
  <w:style w:default="1" w:styleId="Style_12_ch" w:type="character">
    <w:name w:val="Normal"/>
    <w:link w:val="Style_12"/>
    <w:rPr>
      <w:rFonts w:ascii="Times New Roman" w:hAnsi="Times New Roman"/>
    </w:rPr>
  </w:style>
  <w:style w:styleId="Style_13" w:type="paragraph">
    <w:name w:val="table of figures"/>
    <w:basedOn w:val="Style_12"/>
    <w:next w:val="Style_12"/>
    <w:link w:val="Style_13_ch"/>
  </w:style>
  <w:style w:styleId="Style_13_ch" w:type="character">
    <w:name w:val="table of figures"/>
    <w:basedOn w:val="Style_12_ch"/>
    <w:link w:val="Style_13"/>
  </w:style>
  <w:style w:styleId="Style_14" w:type="paragraph">
    <w:name w:val="toc 2"/>
    <w:basedOn w:val="Style_12"/>
    <w:next w:val="Style_12"/>
    <w:link w:val="Style_14_ch"/>
    <w:uiPriority w:val="39"/>
    <w:pPr>
      <w:widowControl w:val="1"/>
      <w:spacing w:after="57"/>
      <w:ind w:left="283"/>
    </w:pPr>
  </w:style>
  <w:style w:styleId="Style_14_ch" w:type="character">
    <w:name w:val="toc 2"/>
    <w:basedOn w:val="Style_12_ch"/>
    <w:link w:val="Style_14"/>
  </w:style>
  <w:style w:styleId="Style_15" w:type="paragraph">
    <w:name w:val="toc 4"/>
    <w:basedOn w:val="Style_12"/>
    <w:next w:val="Style_12"/>
    <w:link w:val="Style_15_ch"/>
    <w:uiPriority w:val="39"/>
    <w:pPr>
      <w:widowControl w:val="1"/>
      <w:spacing w:after="57"/>
      <w:ind w:left="850"/>
    </w:pPr>
  </w:style>
  <w:style w:styleId="Style_15_ch" w:type="character">
    <w:name w:val="toc 4"/>
    <w:basedOn w:val="Style_12_ch"/>
    <w:link w:val="Style_15"/>
  </w:style>
  <w:style w:styleId="Style_16" w:type="paragraph">
    <w:name w:val="heading 7"/>
    <w:basedOn w:val="Style_12"/>
    <w:next w:val="Style_12"/>
    <w:link w:val="Style_16_ch"/>
    <w:uiPriority w:val="9"/>
    <w:qFormat/>
    <w:pPr>
      <w:keepNext w:val="1"/>
      <w:keepLines w:val="1"/>
      <w:widowControl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6_ch" w:type="character">
    <w:name w:val="heading 7"/>
    <w:basedOn w:val="Style_12_ch"/>
    <w:link w:val="Style_16"/>
    <w:rPr>
      <w:rFonts w:ascii="Arial" w:hAnsi="Arial"/>
      <w:b w:val="1"/>
      <w:i w:val="1"/>
    </w:rPr>
  </w:style>
  <w:style w:styleId="Style_17" w:type="paragraph">
    <w:name w:val="No Spacing"/>
    <w:link w:val="Style_17_ch"/>
  </w:style>
  <w:style w:styleId="Style_17_ch" w:type="character">
    <w:name w:val="No Spacing"/>
    <w:link w:val="Style_17"/>
  </w:style>
  <w:style w:styleId="Style_18" w:type="paragraph">
    <w:name w:val="Intense Quote"/>
    <w:basedOn w:val="Style_12"/>
    <w:next w:val="Style_12"/>
    <w:link w:val="Style_18_ch"/>
    <w:pPr>
      <w:widowControl w:val="1"/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ind w:left="720" w:right="720"/>
    </w:pPr>
    <w:rPr>
      <w:i w:val="1"/>
    </w:rPr>
  </w:style>
  <w:style w:styleId="Style_18_ch" w:type="character">
    <w:name w:val="Intense Quote"/>
    <w:basedOn w:val="Style_12_ch"/>
    <w:link w:val="Style_18"/>
    <w:rPr>
      <w:i w:val="1"/>
    </w:rPr>
  </w:style>
  <w:style w:styleId="Style_19" w:type="paragraph">
    <w:name w:val="toc 6"/>
    <w:basedOn w:val="Style_12"/>
    <w:next w:val="Style_12"/>
    <w:link w:val="Style_19_ch"/>
    <w:uiPriority w:val="39"/>
    <w:pPr>
      <w:widowControl w:val="1"/>
      <w:spacing w:after="57"/>
      <w:ind w:left="1417"/>
    </w:pPr>
  </w:style>
  <w:style w:styleId="Style_19_ch" w:type="character">
    <w:name w:val="toc 6"/>
    <w:basedOn w:val="Style_12_ch"/>
    <w:link w:val="Style_19"/>
  </w:style>
  <w:style w:styleId="Style_20" w:type="paragraph">
    <w:name w:val="toc 7"/>
    <w:basedOn w:val="Style_12"/>
    <w:next w:val="Style_12"/>
    <w:link w:val="Style_20_ch"/>
    <w:uiPriority w:val="39"/>
    <w:pPr>
      <w:widowControl w:val="1"/>
      <w:spacing w:after="57"/>
      <w:ind w:left="1701"/>
    </w:pPr>
  </w:style>
  <w:style w:styleId="Style_20_ch" w:type="character">
    <w:name w:val="toc 7"/>
    <w:basedOn w:val="Style_12_ch"/>
    <w:link w:val="Style_20"/>
  </w:style>
  <w:style w:styleId="Style_21" w:type="paragraph">
    <w:name w:val="Quote"/>
    <w:basedOn w:val="Style_12"/>
    <w:next w:val="Style_12"/>
    <w:link w:val="Style_21_ch"/>
    <w:pPr>
      <w:widowControl w:val="1"/>
      <w:ind w:left="720" w:right="720"/>
    </w:pPr>
    <w:rPr>
      <w:i w:val="1"/>
    </w:rPr>
  </w:style>
  <w:style w:styleId="Style_21_ch" w:type="character">
    <w:name w:val="Quote"/>
    <w:basedOn w:val="Style_12_ch"/>
    <w:link w:val="Style_21"/>
    <w:rPr>
      <w:i w:val="1"/>
    </w:rPr>
  </w:style>
  <w:style w:styleId="Style_22" w:type="paragraph">
    <w:name w:val="Quote Char"/>
    <w:link w:val="Style_22_ch"/>
    <w:rPr>
      <w:i w:val="1"/>
    </w:rPr>
  </w:style>
  <w:style w:styleId="Style_22_ch" w:type="character">
    <w:name w:val="Quote Char"/>
    <w:link w:val="Style_22"/>
    <w:rPr>
      <w:i w:val="1"/>
    </w:rPr>
  </w:style>
  <w:style w:styleId="Style_23" w:type="paragraph">
    <w:name w:val="Header Char"/>
    <w:basedOn w:val="Style_24"/>
    <w:link w:val="Style_23_ch"/>
  </w:style>
  <w:style w:styleId="Style_23_ch" w:type="character">
    <w:name w:val="Header Char"/>
    <w:basedOn w:val="Style_24_ch"/>
    <w:link w:val="Style_23"/>
  </w:style>
  <w:style w:styleId="Style_25" w:type="paragraph">
    <w:name w:val="Endnote"/>
    <w:basedOn w:val="Style_12"/>
    <w:link w:val="Style_25_ch"/>
    <w:rPr>
      <w:sz w:val="20"/>
    </w:rPr>
  </w:style>
  <w:style w:styleId="Style_25_ch" w:type="character">
    <w:name w:val="Endnote"/>
    <w:basedOn w:val="Style_12_ch"/>
    <w:link w:val="Style_25"/>
    <w:rPr>
      <w:sz w:val="20"/>
    </w:rPr>
  </w:style>
  <w:style w:styleId="Style_26" w:type="paragraph">
    <w:name w:val="heading 3"/>
    <w:basedOn w:val="Style_12"/>
    <w:next w:val="Style_12"/>
    <w:link w:val="Style_26_ch"/>
    <w:uiPriority w:val="9"/>
    <w:qFormat/>
    <w:pPr>
      <w:keepNext w:val="1"/>
      <w:keepLines w:val="1"/>
      <w:widowControl w:val="1"/>
      <w:spacing w:after="200" w:before="320"/>
      <w:ind/>
      <w:outlineLvl w:val="2"/>
    </w:pPr>
    <w:rPr>
      <w:rFonts w:ascii="Arial" w:hAnsi="Arial"/>
      <w:sz w:val="30"/>
    </w:rPr>
  </w:style>
  <w:style w:styleId="Style_26_ch" w:type="character">
    <w:name w:val="heading 3"/>
    <w:basedOn w:val="Style_12_ch"/>
    <w:link w:val="Style_26"/>
    <w:rPr>
      <w:rFonts w:ascii="Arial" w:hAnsi="Arial"/>
      <w:sz w:val="30"/>
    </w:rPr>
  </w:style>
  <w:style w:styleId="Style_27" w:type="paragraph">
    <w:name w:val="msonormal_mr_css_attr"/>
    <w:basedOn w:val="Style_12"/>
    <w:link w:val="Style_27_ch"/>
    <w:pPr>
      <w:widowControl w:val="1"/>
      <w:spacing w:afterAutospacing="on" w:beforeAutospacing="on"/>
      <w:ind/>
    </w:pPr>
    <w:rPr>
      <w:sz w:val="24"/>
    </w:rPr>
  </w:style>
  <w:style w:styleId="Style_27_ch" w:type="character">
    <w:name w:val="msonormal_mr_css_attr"/>
    <w:basedOn w:val="Style_12_ch"/>
    <w:link w:val="Style_27"/>
    <w:rPr>
      <w:sz w:val="24"/>
    </w:rPr>
  </w:style>
  <w:style w:styleId="Style_2" w:type="paragraph">
    <w:name w:val="footer"/>
    <w:basedOn w:val="Style_12"/>
    <w:link w:val="Style_2_ch"/>
    <w:pPr>
      <w:widowControl w:val="1"/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12_ch"/>
    <w:link w:val="Style_2"/>
  </w:style>
  <w:style w:styleId="Style_6" w:type="paragraph">
    <w:name w:val="List Paragraph"/>
    <w:basedOn w:val="Style_12"/>
    <w:link w:val="Style_6_ch"/>
    <w:pPr>
      <w:widowControl w:val="1"/>
      <w:ind w:hanging="708" w:left="772"/>
      <w:jc w:val="both"/>
    </w:pPr>
  </w:style>
  <w:style w:styleId="Style_6_ch" w:type="character">
    <w:name w:val="List Paragraph"/>
    <w:basedOn w:val="Style_12_ch"/>
    <w:link w:val="Style_6"/>
  </w:style>
  <w:style w:styleId="Style_28" w:type="paragraph">
    <w:name w:val="Heading 3 Char"/>
    <w:basedOn w:val="Style_24"/>
    <w:link w:val="Style_28_ch"/>
    <w:rPr>
      <w:rFonts w:ascii="Arial" w:hAnsi="Arial"/>
      <w:sz w:val="30"/>
    </w:rPr>
  </w:style>
  <w:style w:styleId="Style_28_ch" w:type="character">
    <w:name w:val="Heading 3 Char"/>
    <w:basedOn w:val="Style_24_ch"/>
    <w:link w:val="Style_28"/>
    <w:rPr>
      <w:rFonts w:ascii="Arial" w:hAnsi="Arial"/>
      <w:sz w:val="30"/>
    </w:rPr>
  </w:style>
  <w:style w:styleId="Style_29" w:type="paragraph">
    <w:name w:val="Caption Char"/>
    <w:basedOn w:val="Style_24"/>
    <w:link w:val="Style_29_ch"/>
    <w:rPr>
      <w:b w:val="1"/>
      <w:color w:themeColor="accent1" w:val="4F81BD"/>
      <w:sz w:val="18"/>
    </w:rPr>
  </w:style>
  <w:style w:styleId="Style_29_ch" w:type="character">
    <w:name w:val="Caption Char"/>
    <w:basedOn w:val="Style_24_ch"/>
    <w:link w:val="Style_29"/>
    <w:rPr>
      <w:b w:val="1"/>
      <w:color w:themeColor="accent1" w:val="4F81BD"/>
      <w:sz w:val="18"/>
    </w:rPr>
  </w:style>
  <w:style w:styleId="Style_30" w:type="paragraph">
    <w:name w:val="heading 9"/>
    <w:basedOn w:val="Style_12"/>
    <w:next w:val="Style_12"/>
    <w:link w:val="Style_30_ch"/>
    <w:uiPriority w:val="9"/>
    <w:qFormat/>
    <w:pPr>
      <w:keepNext w:val="1"/>
      <w:keepLines w:val="1"/>
      <w:widowControl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30_ch" w:type="character">
    <w:name w:val="heading 9"/>
    <w:basedOn w:val="Style_12_ch"/>
    <w:link w:val="Style_30"/>
    <w:rPr>
      <w:rFonts w:ascii="Arial" w:hAnsi="Arial"/>
      <w:i w:val="1"/>
      <w:sz w:val="21"/>
    </w:rPr>
  </w:style>
  <w:style w:styleId="Style_8" w:type="paragraph">
    <w:name w:val="Strong"/>
    <w:basedOn w:val="Style_24"/>
    <w:link w:val="Style_8_ch"/>
    <w:rPr>
      <w:b w:val="1"/>
    </w:rPr>
  </w:style>
  <w:style w:styleId="Style_8_ch" w:type="character">
    <w:name w:val="Strong"/>
    <w:basedOn w:val="Style_24_ch"/>
    <w:link w:val="Style_8"/>
    <w:rPr>
      <w:b w:val="1"/>
    </w:rPr>
  </w:style>
  <w:style w:styleId="Style_5" w:type="paragraph">
    <w:name w:val="Body Text"/>
    <w:basedOn w:val="Style_12"/>
    <w:link w:val="Style_5_ch"/>
    <w:pPr>
      <w:widowControl w:val="1"/>
      <w:ind w:left="916"/>
      <w:jc w:val="both"/>
    </w:pPr>
  </w:style>
  <w:style w:styleId="Style_5_ch" w:type="character">
    <w:name w:val="Body Text"/>
    <w:basedOn w:val="Style_12_ch"/>
    <w:link w:val="Style_5"/>
  </w:style>
  <w:style w:styleId="Style_31" w:type="paragraph">
    <w:name w:val="Footer Char"/>
    <w:basedOn w:val="Style_24"/>
    <w:link w:val="Style_31_ch"/>
  </w:style>
  <w:style w:styleId="Style_31_ch" w:type="character">
    <w:name w:val="Footer Char"/>
    <w:basedOn w:val="Style_24_ch"/>
    <w:link w:val="Style_31"/>
  </w:style>
  <w:style w:styleId="Style_32" w:type="paragraph">
    <w:name w:val="endnote reference"/>
    <w:basedOn w:val="Style_24"/>
    <w:link w:val="Style_32_ch"/>
    <w:rPr>
      <w:vertAlign w:val="superscript"/>
    </w:rPr>
  </w:style>
  <w:style w:styleId="Style_32_ch" w:type="character">
    <w:name w:val="endnote reference"/>
    <w:basedOn w:val="Style_24_ch"/>
    <w:link w:val="Style_32"/>
    <w:rPr>
      <w:vertAlign w:val="superscript"/>
    </w:rPr>
  </w:style>
  <w:style w:styleId="Style_33" w:type="paragraph">
    <w:name w:val="Heading 2 Char"/>
    <w:basedOn w:val="Style_24"/>
    <w:link w:val="Style_33_ch"/>
    <w:rPr>
      <w:rFonts w:ascii="Arial" w:hAnsi="Arial"/>
      <w:sz w:val="34"/>
    </w:rPr>
  </w:style>
  <w:style w:styleId="Style_33_ch" w:type="character">
    <w:name w:val="Heading 2 Char"/>
    <w:basedOn w:val="Style_24_ch"/>
    <w:link w:val="Style_33"/>
    <w:rPr>
      <w:rFonts w:ascii="Arial" w:hAnsi="Arial"/>
      <w:sz w:val="34"/>
    </w:rPr>
  </w:style>
  <w:style w:styleId="Style_34" w:type="paragraph">
    <w:name w:val="toc 3"/>
    <w:basedOn w:val="Style_12"/>
    <w:next w:val="Style_12"/>
    <w:link w:val="Style_34_ch"/>
    <w:uiPriority w:val="39"/>
    <w:pPr>
      <w:widowControl w:val="1"/>
      <w:spacing w:after="57"/>
      <w:ind w:left="567"/>
    </w:pPr>
  </w:style>
  <w:style w:styleId="Style_34_ch" w:type="character">
    <w:name w:val="toc 3"/>
    <w:basedOn w:val="Style_12_ch"/>
    <w:link w:val="Style_34"/>
  </w:style>
  <w:style w:styleId="Style_35" w:type="paragraph">
    <w:name w:val="Неразрешенное упоминание1"/>
    <w:basedOn w:val="Style_24"/>
    <w:link w:val="Style_35_ch"/>
    <w:rPr>
      <w:color w:val="605E5C"/>
      <w:shd w:fill="E1DFDD" w:val="clear"/>
    </w:rPr>
  </w:style>
  <w:style w:styleId="Style_35_ch" w:type="character">
    <w:name w:val="Неразрешенное упоминание1"/>
    <w:basedOn w:val="Style_24_ch"/>
    <w:link w:val="Style_35"/>
    <w:rPr>
      <w:color w:val="605E5C"/>
      <w:shd w:fill="E1DFDD" w:val="clear"/>
    </w:rPr>
  </w:style>
  <w:style w:styleId="Style_36" w:type="paragraph">
    <w:name w:val="footnote reference"/>
    <w:basedOn w:val="Style_24"/>
    <w:link w:val="Style_36_ch"/>
    <w:rPr>
      <w:vertAlign w:val="superscript"/>
    </w:rPr>
  </w:style>
  <w:style w:styleId="Style_36_ch" w:type="character">
    <w:name w:val="footnote reference"/>
    <w:basedOn w:val="Style_24_ch"/>
    <w:link w:val="Style_36"/>
    <w:rPr>
      <w:vertAlign w:val="superscript"/>
    </w:rPr>
  </w:style>
  <w:style w:styleId="Style_37" w:type="paragraph">
    <w:name w:val="Intense Quote Char"/>
    <w:link w:val="Style_37_ch"/>
    <w:rPr>
      <w:i w:val="1"/>
    </w:rPr>
  </w:style>
  <w:style w:styleId="Style_37_ch" w:type="character">
    <w:name w:val="Intense Quote Char"/>
    <w:link w:val="Style_37"/>
    <w:rPr>
      <w:i w:val="1"/>
    </w:rPr>
  </w:style>
  <w:style w:styleId="Style_38" w:type="paragraph">
    <w:name w:val="Heading 7 Char"/>
    <w:basedOn w:val="Style_24"/>
    <w:link w:val="Style_38_ch"/>
    <w:rPr>
      <w:rFonts w:ascii="Arial" w:hAnsi="Arial"/>
      <w:b w:val="1"/>
      <w:i w:val="1"/>
      <w:sz w:val="22"/>
    </w:rPr>
  </w:style>
  <w:style w:styleId="Style_38_ch" w:type="character">
    <w:name w:val="Heading 7 Char"/>
    <w:basedOn w:val="Style_24_ch"/>
    <w:link w:val="Style_38"/>
    <w:rPr>
      <w:rFonts w:ascii="Arial" w:hAnsi="Arial"/>
      <w:b w:val="1"/>
      <w:i w:val="1"/>
      <w:sz w:val="22"/>
    </w:rPr>
  </w:style>
  <w:style w:styleId="Style_39" w:type="paragraph">
    <w:name w:val="Title Char"/>
    <w:basedOn w:val="Style_24"/>
    <w:link w:val="Style_39_ch"/>
    <w:rPr>
      <w:sz w:val="48"/>
    </w:rPr>
  </w:style>
  <w:style w:styleId="Style_39_ch" w:type="character">
    <w:name w:val="Title Char"/>
    <w:basedOn w:val="Style_24_ch"/>
    <w:link w:val="Style_39"/>
    <w:rPr>
      <w:sz w:val="48"/>
    </w:rPr>
  </w:style>
  <w:style w:styleId="Style_40" w:type="paragraph">
    <w:name w:val="heading 5"/>
    <w:basedOn w:val="Style_12"/>
    <w:next w:val="Style_12"/>
    <w:link w:val="Style_40_ch"/>
    <w:uiPriority w:val="9"/>
    <w:qFormat/>
    <w:pPr>
      <w:keepNext w:val="1"/>
      <w:keepLines w:val="1"/>
      <w:widowControl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40_ch" w:type="character">
    <w:name w:val="heading 5"/>
    <w:basedOn w:val="Style_12_ch"/>
    <w:link w:val="Style_40"/>
    <w:rPr>
      <w:rFonts w:ascii="Arial" w:hAnsi="Arial"/>
      <w:b w:val="1"/>
      <w:sz w:val="24"/>
    </w:rPr>
  </w:style>
  <w:style w:styleId="Style_41" w:type="paragraph">
    <w:name w:val="Endnote Text Char"/>
    <w:link w:val="Style_41_ch"/>
    <w:rPr>
      <w:sz w:val="20"/>
    </w:rPr>
  </w:style>
  <w:style w:styleId="Style_41_ch" w:type="character">
    <w:name w:val="Endnote Text Char"/>
    <w:link w:val="Style_41"/>
    <w:rPr>
      <w:sz w:val="20"/>
    </w:rPr>
  </w:style>
  <w:style w:styleId="Style_3" w:type="paragraph">
    <w:name w:val="heading 1"/>
    <w:basedOn w:val="Style_12"/>
    <w:link w:val="Style_3_ch"/>
    <w:uiPriority w:val="9"/>
    <w:qFormat/>
    <w:pPr>
      <w:widowControl w:val="1"/>
      <w:spacing w:before="124"/>
      <w:ind w:hanging="708" w:left="55"/>
      <w:outlineLvl w:val="0"/>
    </w:pPr>
    <w:rPr>
      <w:b w:val="1"/>
    </w:rPr>
  </w:style>
  <w:style w:styleId="Style_3_ch" w:type="character">
    <w:name w:val="heading 1"/>
    <w:basedOn w:val="Style_12_ch"/>
    <w:link w:val="Style_3"/>
    <w:rPr>
      <w:b w:val="1"/>
    </w:rPr>
  </w:style>
  <w:style w:styleId="Style_42" w:type="paragraph">
    <w:name w:val="header"/>
    <w:basedOn w:val="Style_12"/>
    <w:link w:val="Style_42_ch"/>
    <w:pPr>
      <w:widowControl w:val="1"/>
      <w:tabs>
        <w:tab w:leader="none" w:pos="4677" w:val="center"/>
        <w:tab w:leader="none" w:pos="9355" w:val="right"/>
      </w:tabs>
      <w:ind/>
    </w:pPr>
  </w:style>
  <w:style w:styleId="Style_42_ch" w:type="character">
    <w:name w:val="header"/>
    <w:basedOn w:val="Style_12_ch"/>
    <w:link w:val="Style_42"/>
  </w:style>
  <w:style w:styleId="Style_9" w:type="paragraph">
    <w:name w:val="Hyperlink"/>
    <w:basedOn w:val="Style_24"/>
    <w:link w:val="Style_9_ch"/>
    <w:rPr>
      <w:color w:themeColor="hyperlink" w:val="0000FF"/>
      <w:u w:val="single"/>
    </w:rPr>
  </w:style>
  <w:style w:styleId="Style_9_ch" w:type="character">
    <w:name w:val="Hyperlink"/>
    <w:basedOn w:val="Style_24_ch"/>
    <w:link w:val="Style_9"/>
    <w:rPr>
      <w:color w:themeColor="hyperlink" w:val="0000FF"/>
      <w:u w:val="single"/>
    </w:rPr>
  </w:style>
  <w:style w:styleId="Style_43" w:type="paragraph">
    <w:name w:val="Footnote"/>
    <w:basedOn w:val="Style_12"/>
    <w:link w:val="Style_43_ch"/>
    <w:pPr>
      <w:widowControl w:val="1"/>
      <w:spacing w:after="40"/>
      <w:ind/>
    </w:pPr>
    <w:rPr>
      <w:sz w:val="18"/>
    </w:rPr>
  </w:style>
  <w:style w:styleId="Style_43_ch" w:type="character">
    <w:name w:val="Footnote"/>
    <w:basedOn w:val="Style_12_ch"/>
    <w:link w:val="Style_43"/>
    <w:rPr>
      <w:sz w:val="18"/>
    </w:rPr>
  </w:style>
  <w:style w:styleId="Style_44" w:type="paragraph">
    <w:name w:val="Heading 1 Char"/>
    <w:basedOn w:val="Style_24"/>
    <w:link w:val="Style_44_ch"/>
    <w:rPr>
      <w:rFonts w:ascii="Arial" w:hAnsi="Arial"/>
      <w:sz w:val="40"/>
    </w:rPr>
  </w:style>
  <w:style w:styleId="Style_44_ch" w:type="character">
    <w:name w:val="Heading 1 Char"/>
    <w:basedOn w:val="Style_24_ch"/>
    <w:link w:val="Style_44"/>
    <w:rPr>
      <w:rFonts w:ascii="Arial" w:hAnsi="Arial"/>
      <w:sz w:val="40"/>
    </w:rPr>
  </w:style>
  <w:style w:styleId="Style_45" w:type="paragraph">
    <w:name w:val="heading 8"/>
    <w:basedOn w:val="Style_12"/>
    <w:next w:val="Style_12"/>
    <w:link w:val="Style_45_ch"/>
    <w:uiPriority w:val="9"/>
    <w:qFormat/>
    <w:pPr>
      <w:keepNext w:val="1"/>
      <w:keepLines w:val="1"/>
      <w:widowControl w:val="1"/>
      <w:spacing w:after="200" w:before="320"/>
      <w:ind/>
      <w:outlineLvl w:val="7"/>
    </w:pPr>
    <w:rPr>
      <w:rFonts w:ascii="Arial" w:hAnsi="Arial"/>
      <w:i w:val="1"/>
    </w:rPr>
  </w:style>
  <w:style w:styleId="Style_45_ch" w:type="character">
    <w:name w:val="heading 8"/>
    <w:basedOn w:val="Style_12_ch"/>
    <w:link w:val="Style_45"/>
    <w:rPr>
      <w:rFonts w:ascii="Arial" w:hAnsi="Arial"/>
      <w:i w:val="1"/>
    </w:rPr>
  </w:style>
  <w:style w:styleId="Style_46" w:type="paragraph">
    <w:name w:val="toc 1"/>
    <w:basedOn w:val="Style_12"/>
    <w:next w:val="Style_12"/>
    <w:link w:val="Style_46_ch"/>
    <w:uiPriority w:val="39"/>
    <w:pPr>
      <w:widowControl w:val="1"/>
      <w:spacing w:after="57"/>
      <w:ind/>
    </w:pPr>
  </w:style>
  <w:style w:styleId="Style_46_ch" w:type="character">
    <w:name w:val="toc 1"/>
    <w:basedOn w:val="Style_12_ch"/>
    <w:link w:val="Style_46"/>
  </w:style>
  <w:style w:styleId="Style_47" w:type="paragraph">
    <w:name w:val="TOC Heading"/>
    <w:link w:val="Style_47_ch"/>
  </w:style>
  <w:style w:styleId="Style_47_ch" w:type="character">
    <w:name w:val="TOC Heading"/>
    <w:link w:val="Style_47"/>
  </w:style>
  <w:style w:styleId="Style_48" w:type="paragraph">
    <w:name w:val="Header and Footer"/>
    <w:link w:val="Style_48_ch"/>
    <w:pPr>
      <w:spacing w:line="240" w:lineRule="auto"/>
      <w:ind/>
      <w:jc w:val="both"/>
    </w:pPr>
    <w:rPr>
      <w:rFonts w:ascii="XO Thames" w:hAnsi="XO Thames"/>
      <w:sz w:val="28"/>
    </w:rPr>
  </w:style>
  <w:style w:styleId="Style_48_ch" w:type="character">
    <w:name w:val="Header and Footer"/>
    <w:link w:val="Style_48"/>
    <w:rPr>
      <w:rFonts w:ascii="XO Thames" w:hAnsi="XO Thames"/>
      <w:sz w:val="28"/>
    </w:rPr>
  </w:style>
  <w:style w:styleId="Style_49" w:type="paragraph">
    <w:name w:val="Subtitle Char"/>
    <w:basedOn w:val="Style_24"/>
    <w:link w:val="Style_49_ch"/>
    <w:rPr>
      <w:sz w:val="24"/>
    </w:rPr>
  </w:style>
  <w:style w:styleId="Style_49_ch" w:type="character">
    <w:name w:val="Subtitle Char"/>
    <w:basedOn w:val="Style_24_ch"/>
    <w:link w:val="Style_49"/>
    <w:rPr>
      <w:sz w:val="24"/>
    </w:rPr>
  </w:style>
  <w:style w:styleId="Style_50" w:type="paragraph">
    <w:name w:val="caption"/>
    <w:basedOn w:val="Style_12"/>
    <w:next w:val="Style_12"/>
    <w:link w:val="Style_50_ch"/>
    <w:pPr>
      <w:widowControl w:val="1"/>
      <w:spacing w:line="276" w:lineRule="auto"/>
      <w:ind/>
    </w:pPr>
    <w:rPr>
      <w:b w:val="1"/>
      <w:color w:themeColor="accent1" w:val="4F81BD"/>
      <w:sz w:val="18"/>
    </w:rPr>
  </w:style>
  <w:style w:styleId="Style_50_ch" w:type="character">
    <w:name w:val="caption"/>
    <w:basedOn w:val="Style_12_ch"/>
    <w:link w:val="Style_50"/>
    <w:rPr>
      <w:b w:val="1"/>
      <w:color w:themeColor="accent1" w:val="4F81BD"/>
      <w:sz w:val="18"/>
    </w:rPr>
  </w:style>
  <w:style w:styleId="Style_10" w:type="paragraph">
    <w:name w:val="Normal (Web)"/>
    <w:basedOn w:val="Style_12"/>
    <w:link w:val="Style_10_ch"/>
    <w:pPr>
      <w:widowControl w:val="1"/>
      <w:spacing w:afterAutospacing="on" w:beforeAutospacing="on"/>
      <w:ind/>
    </w:pPr>
    <w:rPr>
      <w:sz w:val="24"/>
    </w:rPr>
  </w:style>
  <w:style w:styleId="Style_10_ch" w:type="character">
    <w:name w:val="Normal (Web)"/>
    <w:basedOn w:val="Style_12_ch"/>
    <w:link w:val="Style_10"/>
    <w:rPr>
      <w:sz w:val="24"/>
    </w:rPr>
  </w:style>
  <w:style w:styleId="Style_51" w:type="paragraph">
    <w:name w:val="toc 9"/>
    <w:basedOn w:val="Style_12"/>
    <w:next w:val="Style_12"/>
    <w:link w:val="Style_51_ch"/>
    <w:uiPriority w:val="39"/>
    <w:pPr>
      <w:widowControl w:val="1"/>
      <w:spacing w:after="57"/>
      <w:ind w:left="2268"/>
    </w:pPr>
  </w:style>
  <w:style w:styleId="Style_51_ch" w:type="character">
    <w:name w:val="toc 9"/>
    <w:basedOn w:val="Style_12_ch"/>
    <w:link w:val="Style_51"/>
  </w:style>
  <w:style w:styleId="Style_52" w:type="paragraph">
    <w:name w:val="Heading 6 Char"/>
    <w:basedOn w:val="Style_24"/>
    <w:link w:val="Style_52_ch"/>
    <w:rPr>
      <w:rFonts w:ascii="Arial" w:hAnsi="Arial"/>
      <w:b w:val="1"/>
      <w:sz w:val="22"/>
    </w:rPr>
  </w:style>
  <w:style w:styleId="Style_52_ch" w:type="character">
    <w:name w:val="Heading 6 Char"/>
    <w:basedOn w:val="Style_24_ch"/>
    <w:link w:val="Style_52"/>
    <w:rPr>
      <w:rFonts w:ascii="Arial" w:hAnsi="Arial"/>
      <w:b w:val="1"/>
      <w:sz w:val="22"/>
    </w:rPr>
  </w:style>
  <w:style w:styleId="Style_53" w:type="paragraph">
    <w:name w:val="toc 8"/>
    <w:basedOn w:val="Style_12"/>
    <w:next w:val="Style_12"/>
    <w:link w:val="Style_53_ch"/>
    <w:uiPriority w:val="39"/>
    <w:pPr>
      <w:widowControl w:val="1"/>
      <w:spacing w:after="57"/>
      <w:ind w:left="1984"/>
    </w:pPr>
  </w:style>
  <w:style w:styleId="Style_53_ch" w:type="character">
    <w:name w:val="toc 8"/>
    <w:basedOn w:val="Style_12_ch"/>
    <w:link w:val="Style_53"/>
  </w:style>
  <w:style w:styleId="Style_54" w:type="paragraph">
    <w:name w:val="Heading 8 Char"/>
    <w:basedOn w:val="Style_24"/>
    <w:link w:val="Style_54_ch"/>
    <w:rPr>
      <w:rFonts w:ascii="Arial" w:hAnsi="Arial"/>
      <w:i w:val="1"/>
      <w:sz w:val="22"/>
    </w:rPr>
  </w:style>
  <w:style w:styleId="Style_54_ch" w:type="character">
    <w:name w:val="Heading 8 Char"/>
    <w:basedOn w:val="Style_24_ch"/>
    <w:link w:val="Style_54"/>
    <w:rPr>
      <w:rFonts w:ascii="Arial" w:hAnsi="Arial"/>
      <w:i w:val="1"/>
      <w:sz w:val="22"/>
    </w:rPr>
  </w:style>
  <w:style w:styleId="Style_55" w:type="paragraph">
    <w:name w:val="toc 5"/>
    <w:basedOn w:val="Style_12"/>
    <w:next w:val="Style_12"/>
    <w:link w:val="Style_55_ch"/>
    <w:uiPriority w:val="39"/>
    <w:pPr>
      <w:widowControl w:val="1"/>
      <w:spacing w:after="57"/>
      <w:ind w:left="1134"/>
    </w:pPr>
  </w:style>
  <w:style w:styleId="Style_55_ch" w:type="character">
    <w:name w:val="toc 5"/>
    <w:basedOn w:val="Style_12_ch"/>
    <w:link w:val="Style_55"/>
  </w:style>
  <w:style w:styleId="Style_56" w:type="paragraph">
    <w:name w:val="Table Paragraph"/>
    <w:basedOn w:val="Style_12"/>
    <w:link w:val="Style_56_ch"/>
  </w:style>
  <w:style w:styleId="Style_56_ch" w:type="character">
    <w:name w:val="Table Paragraph"/>
    <w:basedOn w:val="Style_12_ch"/>
    <w:link w:val="Style_56"/>
  </w:style>
  <w:style w:styleId="Style_57" w:type="paragraph">
    <w:name w:val="Heading 9 Char"/>
    <w:basedOn w:val="Style_24"/>
    <w:link w:val="Style_57_ch"/>
    <w:rPr>
      <w:rFonts w:ascii="Arial" w:hAnsi="Arial"/>
      <w:i w:val="1"/>
      <w:sz w:val="21"/>
    </w:rPr>
  </w:style>
  <w:style w:styleId="Style_57_ch" w:type="character">
    <w:name w:val="Heading 9 Char"/>
    <w:basedOn w:val="Style_24_ch"/>
    <w:link w:val="Style_57"/>
    <w:rPr>
      <w:rFonts w:ascii="Arial" w:hAnsi="Arial"/>
      <w:i w:val="1"/>
      <w:sz w:val="21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58" w:type="paragraph">
    <w:name w:val="Heading 4 Char"/>
    <w:basedOn w:val="Style_24"/>
    <w:link w:val="Style_58_ch"/>
    <w:rPr>
      <w:rFonts w:ascii="Arial" w:hAnsi="Arial"/>
      <w:b w:val="1"/>
      <w:sz w:val="26"/>
    </w:rPr>
  </w:style>
  <w:style w:styleId="Style_58_ch" w:type="character">
    <w:name w:val="Heading 4 Char"/>
    <w:basedOn w:val="Style_24_ch"/>
    <w:link w:val="Style_58"/>
    <w:rPr>
      <w:rFonts w:ascii="Arial" w:hAnsi="Arial"/>
      <w:b w:val="1"/>
      <w:sz w:val="26"/>
    </w:rPr>
  </w:style>
  <w:style w:styleId="Style_7" w:type="paragraph">
    <w:name w:val="ds-markdown-paragraph"/>
    <w:basedOn w:val="Style_12"/>
    <w:link w:val="Style_7_ch"/>
    <w:pPr>
      <w:widowControl w:val="1"/>
      <w:spacing w:afterAutospacing="on" w:beforeAutospacing="on"/>
      <w:ind/>
    </w:pPr>
    <w:rPr>
      <w:sz w:val="24"/>
    </w:rPr>
  </w:style>
  <w:style w:styleId="Style_7_ch" w:type="character">
    <w:name w:val="ds-markdown-paragraph"/>
    <w:basedOn w:val="Style_12_ch"/>
    <w:link w:val="Style_7"/>
    <w:rPr>
      <w:sz w:val="24"/>
    </w:rPr>
  </w:style>
  <w:style w:styleId="Style_59" w:type="paragraph">
    <w:name w:val="Subtitle"/>
    <w:basedOn w:val="Style_12"/>
    <w:next w:val="Style_12"/>
    <w:link w:val="Style_59_ch"/>
    <w:uiPriority w:val="11"/>
    <w:qFormat/>
    <w:pPr>
      <w:widowControl w:val="1"/>
      <w:spacing w:after="200" w:before="200"/>
      <w:ind/>
    </w:pPr>
    <w:rPr>
      <w:sz w:val="24"/>
    </w:rPr>
  </w:style>
  <w:style w:styleId="Style_59_ch" w:type="character">
    <w:name w:val="Subtitle"/>
    <w:basedOn w:val="Style_12_ch"/>
    <w:link w:val="Style_59"/>
    <w:rPr>
      <w:sz w:val="24"/>
    </w:rPr>
  </w:style>
  <w:style w:styleId="Style_60" w:type="paragraph">
    <w:name w:val="Footnote Text Char"/>
    <w:link w:val="Style_60_ch"/>
    <w:rPr>
      <w:sz w:val="18"/>
    </w:rPr>
  </w:style>
  <w:style w:styleId="Style_60_ch" w:type="character">
    <w:name w:val="Footnote Text Char"/>
    <w:link w:val="Style_60"/>
    <w:rPr>
      <w:sz w:val="18"/>
    </w:rPr>
  </w:style>
  <w:style w:styleId="Style_61" w:type="paragraph">
    <w:name w:val="Title"/>
    <w:basedOn w:val="Style_12"/>
    <w:next w:val="Style_12"/>
    <w:link w:val="Style_61_ch"/>
    <w:uiPriority w:val="10"/>
    <w:qFormat/>
    <w:pPr>
      <w:widowControl w:val="1"/>
      <w:spacing w:after="200" w:before="300"/>
      <w:ind/>
      <w:contextualSpacing w:val="1"/>
    </w:pPr>
    <w:rPr>
      <w:sz w:val="48"/>
    </w:rPr>
  </w:style>
  <w:style w:styleId="Style_61_ch" w:type="character">
    <w:name w:val="Title"/>
    <w:basedOn w:val="Style_12_ch"/>
    <w:link w:val="Style_61"/>
    <w:rPr>
      <w:sz w:val="48"/>
    </w:rPr>
  </w:style>
  <w:style w:styleId="Style_62" w:type="paragraph">
    <w:name w:val="Heading 5 Char"/>
    <w:basedOn w:val="Style_24"/>
    <w:link w:val="Style_62_ch"/>
    <w:rPr>
      <w:rFonts w:ascii="Arial" w:hAnsi="Arial"/>
      <w:b w:val="1"/>
      <w:sz w:val="24"/>
    </w:rPr>
  </w:style>
  <w:style w:styleId="Style_62_ch" w:type="character">
    <w:name w:val="Heading 5 Char"/>
    <w:basedOn w:val="Style_24_ch"/>
    <w:link w:val="Style_62"/>
    <w:rPr>
      <w:rFonts w:ascii="Arial" w:hAnsi="Arial"/>
      <w:b w:val="1"/>
      <w:sz w:val="24"/>
    </w:rPr>
  </w:style>
  <w:style w:styleId="Style_11" w:type="paragraph">
    <w:name w:val="heading 4"/>
    <w:basedOn w:val="Style_12"/>
    <w:next w:val="Style_12"/>
    <w:link w:val="Style_11_ch"/>
    <w:uiPriority w:val="9"/>
    <w:qFormat/>
    <w:pPr>
      <w:keepNext w:val="1"/>
      <w:keepLines w:val="1"/>
      <w:widowControl w:val="1"/>
      <w:spacing w:before="40"/>
      <w:ind/>
      <w:outlineLvl w:val="3"/>
    </w:pPr>
    <w:rPr>
      <w:rFonts w:asciiTheme="majorAscii" w:hAnsiTheme="majorHAnsi"/>
      <w:i w:val="1"/>
      <w:color w:themeColor="accent1" w:themeShade="BF" w:val="376092"/>
    </w:rPr>
  </w:style>
  <w:style w:styleId="Style_11_ch" w:type="character">
    <w:name w:val="heading 4"/>
    <w:basedOn w:val="Style_12_ch"/>
    <w:link w:val="Style_11"/>
    <w:rPr>
      <w:rFonts w:asciiTheme="majorAscii" w:hAnsiTheme="majorHAnsi"/>
      <w:i w:val="1"/>
      <w:color w:themeColor="accent1" w:themeShade="BF" w:val="376092"/>
    </w:rPr>
  </w:style>
  <w:style w:styleId="Style_4" w:type="paragraph">
    <w:name w:val="heading 2"/>
    <w:basedOn w:val="Style_12"/>
    <w:link w:val="Style_4_ch"/>
    <w:uiPriority w:val="9"/>
    <w:qFormat/>
    <w:pPr>
      <w:widowControl w:val="1"/>
      <w:ind w:hanging="708" w:left="772"/>
      <w:outlineLvl w:val="1"/>
    </w:pPr>
    <w:rPr>
      <w:b w:val="1"/>
    </w:rPr>
  </w:style>
  <w:style w:styleId="Style_4_ch" w:type="character">
    <w:name w:val="heading 2"/>
    <w:basedOn w:val="Style_12_ch"/>
    <w:link w:val="Style_4"/>
    <w:rPr>
      <w:b w:val="1"/>
    </w:rPr>
  </w:style>
  <w:style w:styleId="Style_63" w:type="paragraph">
    <w:name w:val="heading 6"/>
    <w:basedOn w:val="Style_12"/>
    <w:next w:val="Style_12"/>
    <w:link w:val="Style_63_ch"/>
    <w:uiPriority w:val="9"/>
    <w:qFormat/>
    <w:pPr>
      <w:keepNext w:val="1"/>
      <w:keepLines w:val="1"/>
      <w:widowControl w:val="1"/>
      <w:spacing w:after="200" w:before="320"/>
      <w:ind/>
      <w:outlineLvl w:val="5"/>
    </w:pPr>
    <w:rPr>
      <w:rFonts w:ascii="Arial" w:hAnsi="Arial"/>
      <w:b w:val="1"/>
    </w:rPr>
  </w:style>
  <w:style w:styleId="Style_63_ch" w:type="character">
    <w:name w:val="heading 6"/>
    <w:basedOn w:val="Style_12_ch"/>
    <w:link w:val="Style_63"/>
    <w:rPr>
      <w:rFonts w:ascii="Arial" w:hAnsi="Arial"/>
      <w:b w:val="1"/>
    </w:rPr>
  </w:style>
  <w:style w:styleId="Style_64" w:type="table">
    <w:name w:val="List Table 2 - Accent 2"/>
    <w:basedOn w:val="Style_65"/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66" w:type="table">
    <w:name w:val="Grid Table 2 - Accent 4"/>
    <w:basedOn w:val="Style_65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67" w:type="table">
    <w:name w:val="Grid Table 7 Colorful - Accent 5"/>
    <w:basedOn w:val="Style_65"/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68" w:type="table">
    <w:name w:val="Lined - Accent 4"/>
    <w:basedOn w:val="Style_65"/>
    <w:rPr>
      <w:color w:val="404040"/>
      <w:sz w:val="20"/>
    </w:rPr>
  </w:style>
  <w:style w:styleId="Style_69" w:type="table">
    <w:name w:val="Grid Table 1 Light - Accent 4"/>
    <w:basedOn w:val="Style_65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70" w:type="table">
    <w:name w:val="Grid Table 4 - Accent 2"/>
    <w:basedOn w:val="Style_65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71" w:type="table">
    <w:name w:val="Grid Table 2 - Accent 6"/>
    <w:basedOn w:val="Style_65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72" w:type="table">
    <w:name w:val="Grid Table 6 Colorful - Accent 5"/>
    <w:basedOn w:val="Style_65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73" w:type="table">
    <w:name w:val="Grid Table 5 Dark - Accent 3"/>
    <w:basedOn w:val="Style_65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4" w:type="table">
    <w:name w:val="Grid Table 3 - Accent 2"/>
    <w:basedOn w:val="Style_65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5" w:type="table">
    <w:name w:val="Список-таблица 41"/>
    <w:basedOn w:val="Style_65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default="1" w:styleId="Style_6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6" w:type="table">
    <w:name w:val="Grid Table 7 Colorful - Accent 6"/>
    <w:basedOn w:val="Style_65"/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77" w:type="table">
    <w:name w:val="Grid Table 1 Light - Accent 3"/>
    <w:basedOn w:val="Style_65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78" w:type="table">
    <w:name w:val="Lined - Accent 2"/>
    <w:basedOn w:val="Style_65"/>
    <w:rPr>
      <w:color w:val="404040"/>
      <w:sz w:val="20"/>
    </w:rPr>
  </w:style>
  <w:style w:styleId="Style_79" w:type="table">
    <w:name w:val="List Table 2 - Accent 3"/>
    <w:basedOn w:val="Style_65"/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80" w:type="table">
    <w:name w:val="List Table 7 Colorful - Accent 4"/>
    <w:basedOn w:val="Style_65"/>
    <w:tblPr>
      <w:tblBorders>
        <w:right w:sz="4" w:themeColor="accent4" w:themeTint="9A" w:val="single"/>
      </w:tblBorders>
    </w:tblPr>
  </w:style>
  <w:style w:styleId="Style_81" w:type="table">
    <w:name w:val="Grid Table 1 Light - Accent 5"/>
    <w:basedOn w:val="Style_65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82" w:type="table">
    <w:name w:val="Lined - Accent 6"/>
    <w:basedOn w:val="Style_65"/>
    <w:rPr>
      <w:color w:val="404040"/>
      <w:sz w:val="20"/>
    </w:rPr>
  </w:style>
  <w:style w:styleId="Style_83" w:type="table">
    <w:name w:val="Bordered - Accent 5"/>
    <w:basedOn w:val="Style_65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84" w:type="table">
    <w:name w:val="Table Grid Light"/>
    <w:basedOn w:val="Style_65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85" w:type="table">
    <w:name w:val="Grid Table 3 - Accent 4"/>
    <w:basedOn w:val="Style_65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6" w:type="table">
    <w:name w:val="Таблица простая 11"/>
    <w:basedOn w:val="Style_65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87" w:type="table">
    <w:name w:val="Grid Table 7 Colorful - Accent 4"/>
    <w:basedOn w:val="Style_65"/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8" w:type="table">
    <w:name w:val="List Table 5 Dark - Accent 6"/>
    <w:basedOn w:val="Style_65"/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89" w:type="table">
    <w:name w:val="List Table 2 - Accent 5"/>
    <w:basedOn w:val="Style_65"/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90" w:type="table">
    <w:name w:val="Lined - Accent 1"/>
    <w:basedOn w:val="Style_65"/>
    <w:rPr>
      <w:color w:val="404040"/>
      <w:sz w:val="20"/>
    </w:rPr>
  </w:style>
  <w:style w:styleId="Style_91" w:type="table">
    <w:name w:val="List Table 4 - Accent 2"/>
    <w:basedOn w:val="Style_65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92" w:type="table">
    <w:name w:val="Список-таблица 6 цветная1"/>
    <w:basedOn w:val="Style_65"/>
    <w:tblPr>
      <w:tblBorders>
        <w:top w:sz="4" w:themeColor="text1" w:themeTint="80" w:val="single"/>
        <w:bottom w:sz="4" w:themeColor="text1" w:themeTint="80" w:val="single"/>
      </w:tblBorders>
    </w:tblPr>
  </w:style>
  <w:style w:styleId="Style_93" w:type="table">
    <w:name w:val="Grid Table 3 - Accent 1"/>
    <w:basedOn w:val="Style_65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94" w:type="table">
    <w:name w:val="List Table 7 Colorful - Accent 3"/>
    <w:basedOn w:val="Style_65"/>
    <w:tblPr>
      <w:tblBorders>
        <w:right w:sz="4" w:themeColor="accent3" w:themeTint="98" w:val="single"/>
      </w:tblBorders>
    </w:tblPr>
  </w:style>
  <w:style w:styleId="Style_95" w:type="table">
    <w:name w:val="List Table 7 Colorful - Accent 6"/>
    <w:basedOn w:val="Style_65"/>
    <w:tblPr>
      <w:tblBorders>
        <w:right w:sz="4" w:themeColor="accent6" w:themeTint="98" w:val="single"/>
      </w:tblBorders>
    </w:tblPr>
  </w:style>
  <w:style w:styleId="Style_96" w:type="table">
    <w:name w:val="Grid Table 6 Colorful - Accent 6"/>
    <w:basedOn w:val="Style_65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97" w:type="table">
    <w:name w:val="Bordered &amp; Lined - Accent 5"/>
    <w:basedOn w:val="Style_65"/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98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99" w:type="table">
    <w:name w:val="Grid Table 2 - Accent 5"/>
    <w:basedOn w:val="Style_65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00" w:type="table">
    <w:name w:val="List Table 3 - Accent 6"/>
    <w:basedOn w:val="Style_65"/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01" w:type="table">
    <w:name w:val="List Table 3 - Accent 2"/>
    <w:basedOn w:val="Style_65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02" w:type="table">
    <w:name w:val="List Table 6 Colorful - Accent 3"/>
    <w:basedOn w:val="Style_65"/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03" w:type="table">
    <w:name w:val="Grid Table 5 Dark- Accent 4"/>
    <w:basedOn w:val="Style_65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4" w:type="table">
    <w:name w:val="List Table 3 - Accent 3"/>
    <w:basedOn w:val="Style_65"/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05" w:type="table">
    <w:name w:val="Grid Table 2 - Accent 2"/>
    <w:basedOn w:val="Style_65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6" w:type="table">
    <w:name w:val="Grid Table 5 Dark- Accent 1"/>
    <w:basedOn w:val="Style_65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7" w:type="table">
    <w:name w:val="Таблица-сетка 6 цветная1"/>
    <w:basedOn w:val="Style_65"/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08" w:type="table">
    <w:name w:val="Grid Table 4 - Accent 4"/>
    <w:basedOn w:val="Style_65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09" w:type="table">
    <w:name w:val="List Table 1 Light - Accent 1"/>
    <w:basedOn w:val="Style_65"/>
  </w:style>
  <w:style w:styleId="Style_110" w:type="table">
    <w:name w:val="Grid Table 3 - Accent 3"/>
    <w:basedOn w:val="Style_65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1" w:type="table">
    <w:name w:val="Bordered - Accent 3"/>
    <w:basedOn w:val="Style_65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12" w:type="table">
    <w:name w:val="Grid Table 5 Dark - Accent 6"/>
    <w:basedOn w:val="Style_65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3" w:type="table">
    <w:name w:val="Grid Table 5 Dark - Accent 2"/>
    <w:basedOn w:val="Style_65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4" w:type="table">
    <w:name w:val="Grid Table 1 Light - Accent 1"/>
    <w:basedOn w:val="Style_65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15" w:type="table">
    <w:name w:val="Bordered - Accent 6"/>
    <w:basedOn w:val="Style_65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16" w:type="table">
    <w:name w:val="Lined - Accent 3"/>
    <w:basedOn w:val="Style_65"/>
    <w:rPr>
      <w:color w:val="404040"/>
      <w:sz w:val="20"/>
    </w:rPr>
  </w:style>
  <w:style w:styleId="Style_117" w:type="table">
    <w:name w:val="Grid Table 5 Dark - Accent 5"/>
    <w:basedOn w:val="Style_65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8" w:type="table">
    <w:name w:val="List Table 1 Light - Accent 6"/>
    <w:basedOn w:val="Style_65"/>
  </w:style>
  <w:style w:styleId="Style_119" w:type="table">
    <w:name w:val="Bordered &amp; Lined - Accent"/>
    <w:basedOn w:val="Style_65"/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20" w:type="table">
    <w:name w:val="Таблица-сетка 5 темная1"/>
    <w:basedOn w:val="Style_65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1" w:type="table">
    <w:name w:val="List Table 4 - Accent 6"/>
    <w:basedOn w:val="Style_65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22" w:type="table">
    <w:name w:val="List Table 5 Dark - Accent 5"/>
    <w:basedOn w:val="Style_65"/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23" w:type="table">
    <w:name w:val="List Table 5 Dark - Accent 3"/>
    <w:basedOn w:val="Style_65"/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24" w:type="table">
    <w:name w:val="Таблица-сетка 31"/>
    <w:basedOn w:val="Style_65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25" w:type="table">
    <w:name w:val="Grid Table 4 - Accent 5"/>
    <w:basedOn w:val="Style_65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26" w:type="table">
    <w:name w:val="Bordered &amp; Lined - Accent 3"/>
    <w:basedOn w:val="Style_65"/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27" w:type="table">
    <w:name w:val="Bordered &amp; Lined - Accent 6"/>
    <w:basedOn w:val="Style_65"/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28" w:type="table">
    <w:name w:val="List Table 1 Light - Accent 5"/>
    <w:basedOn w:val="Style_65"/>
  </w:style>
  <w:style w:styleId="Style_129" w:type="table">
    <w:name w:val="List Table 2 - Accent 1"/>
    <w:basedOn w:val="Style_65"/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30" w:type="table">
    <w:name w:val="List Table 5 Dark - Accent 4"/>
    <w:basedOn w:val="Style_65"/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31" w:type="table">
    <w:name w:val="Таблица-сетка 7 цветная1"/>
    <w:basedOn w:val="Style_65"/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32" w:type="table">
    <w:name w:val="Bordered - Accent 2"/>
    <w:basedOn w:val="Style_65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33" w:type="table">
    <w:name w:val="Lined - Accent"/>
    <w:basedOn w:val="Style_65"/>
    <w:rPr>
      <w:color w:val="404040"/>
      <w:sz w:val="20"/>
    </w:rPr>
  </w:style>
  <w:style w:styleId="Style_134" w:type="table">
    <w:name w:val="Таблица простая 31"/>
    <w:basedOn w:val="Style_65"/>
  </w:style>
  <w:style w:styleId="Style_135" w:type="table">
    <w:name w:val="List Table 7 Colorful - Accent 2"/>
    <w:basedOn w:val="Style_65"/>
    <w:tblPr>
      <w:tblBorders>
        <w:right w:sz="4" w:themeColor="accent2" w:themeTint="97" w:val="single"/>
      </w:tblBorders>
    </w:tblPr>
  </w:style>
  <w:style w:styleId="Style_136" w:type="table">
    <w:name w:val="Bordered &amp; Lined - Accent 2"/>
    <w:basedOn w:val="Style_65"/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37" w:type="table">
    <w:name w:val="List Table 4 - Accent 3"/>
    <w:basedOn w:val="Style_65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38" w:type="table">
    <w:name w:val="Grid Table 2 - Accent 3"/>
    <w:basedOn w:val="Style_65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9" w:type="table">
    <w:name w:val="Bordered - Accent 4"/>
    <w:basedOn w:val="Style_65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40" w:type="table">
    <w:name w:val="Lined - Accent 5"/>
    <w:basedOn w:val="Style_65"/>
    <w:rPr>
      <w:color w:val="404040"/>
      <w:sz w:val="20"/>
    </w:rPr>
  </w:style>
  <w:style w:styleId="Style_141" w:type="table">
    <w:name w:val="Bordered"/>
    <w:basedOn w:val="Style_65"/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42" w:type="table">
    <w:name w:val="Grid Table 7 Colorful - Accent 2"/>
    <w:basedOn w:val="Style_65"/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3" w:type="table">
    <w:name w:val="Bordered - Accent 1"/>
    <w:basedOn w:val="Style_65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44" w:type="table">
    <w:name w:val="List Table 1 Light - Accent 2"/>
    <w:basedOn w:val="Style_65"/>
  </w:style>
  <w:style w:styleId="Style_145" w:type="table">
    <w:name w:val="Bordered &amp; Lined - Accent 1"/>
    <w:basedOn w:val="Style_65"/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46" w:type="table">
    <w:name w:val="List Table 6 Colorful - Accent 4"/>
    <w:basedOn w:val="Style_65"/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47" w:type="table">
    <w:name w:val="List Table 4 - Accent 1"/>
    <w:basedOn w:val="Style_65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48" w:type="table">
    <w:name w:val="Таблица простая 51"/>
    <w:basedOn w:val="Style_65"/>
  </w:style>
  <w:style w:styleId="Style_149" w:type="table">
    <w:name w:val="List Table 1 Light - Accent 3"/>
    <w:basedOn w:val="Style_65"/>
  </w:style>
  <w:style w:styleId="Style_150" w:type="table">
    <w:name w:val="List Table 4 - Accent 5"/>
    <w:basedOn w:val="Style_65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51" w:type="table">
    <w:name w:val="Bordered &amp; Lined - Accent 4"/>
    <w:basedOn w:val="Style_65"/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52" w:type="table">
    <w:name w:val="List Table 5 Dark - Accent 1"/>
    <w:basedOn w:val="Style_65"/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53" w:type="table">
    <w:name w:val="Таблица-сетка 41"/>
    <w:basedOn w:val="Style_65"/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" w:type="table">
    <w:name w:val="Table Grid"/>
    <w:basedOn w:val="Style_6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54" w:type="table">
    <w:name w:val="List Table 3 - Accent 5"/>
    <w:basedOn w:val="Style_65"/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55" w:type="table">
    <w:name w:val="List Table 6 Colorful - Accent 5"/>
    <w:basedOn w:val="Style_65"/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56" w:type="table">
    <w:name w:val="Grid Table 1 Light - Accent 6"/>
    <w:basedOn w:val="Style_65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57" w:type="table">
    <w:name w:val="List Table 2 - Accent 4"/>
    <w:basedOn w:val="Style_65"/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58" w:type="table">
    <w:name w:val="List Table 1 Light - Accent 4"/>
    <w:basedOn w:val="Style_65"/>
  </w:style>
  <w:style w:styleId="Style_159" w:type="table">
    <w:name w:val="List Table 6 Colorful - Accent 2"/>
    <w:basedOn w:val="Style_65"/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60" w:type="table">
    <w:name w:val="Таблица-сетка 1 светлая1"/>
    <w:basedOn w:val="Style_65"/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61" w:type="table">
    <w:name w:val="List Table 4 - Accent 4"/>
    <w:basedOn w:val="Style_65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62" w:type="table">
    <w:name w:val="List Table 3 - Accent 4"/>
    <w:basedOn w:val="Style_65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63" w:type="table">
    <w:name w:val="Список-таблица 7 цветная1"/>
    <w:basedOn w:val="Style_65"/>
    <w:tblPr>
      <w:tblBorders>
        <w:right w:sz="4" w:themeColor="text1" w:themeTint="80" w:val="single"/>
      </w:tblBorders>
    </w:tblPr>
  </w:style>
  <w:style w:styleId="Style_164" w:type="table">
    <w:name w:val="Список-таблица 31"/>
    <w:basedOn w:val="Style_65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65" w:type="table">
    <w:name w:val="List Table 6 Colorful - Accent 6"/>
    <w:basedOn w:val="Style_65"/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66" w:type="table">
    <w:name w:val="List Table 7 Colorful - Accent 5"/>
    <w:basedOn w:val="Style_65"/>
    <w:tblPr>
      <w:tblBorders>
        <w:right w:sz="4" w:themeColor="accent5" w:themeTint="9A" w:val="single"/>
      </w:tblBorders>
    </w:tblPr>
  </w:style>
  <w:style w:styleId="Style_167" w:type="table">
    <w:name w:val="Grid Table 6 Colorful - Accent 4"/>
    <w:basedOn w:val="Style_65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8" w:type="table">
    <w:name w:val="List Table 3 - Accent 1"/>
    <w:basedOn w:val="Style_65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69" w:type="table">
    <w:name w:val="Grid Table 3 - Accent 6"/>
    <w:basedOn w:val="Style_65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70" w:type="table">
    <w:name w:val="Grid Table 7 Colorful - Accent 1"/>
    <w:basedOn w:val="Style_65"/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71" w:type="table">
    <w:name w:val="Grid Table 6 Colorful - Accent 1"/>
    <w:basedOn w:val="Style_65"/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72" w:type="table">
    <w:name w:val="Grid Table 4 - Accent 3"/>
    <w:basedOn w:val="Style_65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73" w:type="table">
    <w:name w:val="Таблица простая 21"/>
    <w:basedOn w:val="Style_65"/>
    <w:tblPr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</w:tblPr>
  </w:style>
  <w:style w:styleId="Style_174" w:type="table">
    <w:name w:val="Grid Table 6 Colorful - Accent 2"/>
    <w:basedOn w:val="Style_65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5" w:type="table">
    <w:name w:val="Список-таблица 1 светлая1"/>
    <w:basedOn w:val="Style_65"/>
  </w:style>
  <w:style w:styleId="Style_176" w:type="table">
    <w:name w:val="List Table 2 - Accent 6"/>
    <w:basedOn w:val="Style_65"/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77" w:type="table">
    <w:name w:val="Grid Table 4 - Accent 6"/>
    <w:basedOn w:val="Style_65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78" w:type="table">
    <w:name w:val="Таблица простая 41"/>
    <w:basedOn w:val="Style_65"/>
  </w:style>
  <w:style w:styleId="Style_179" w:type="table">
    <w:name w:val="List Table 6 Colorful - Accent 1"/>
    <w:basedOn w:val="Style_65"/>
    <w:tblPr>
      <w:tblBorders>
        <w:top w:sz="4" w:themeColor="accent1" w:val="single"/>
        <w:bottom w:sz="4" w:themeColor="accent1" w:val="single"/>
      </w:tblBorders>
    </w:tblPr>
  </w:style>
  <w:style w:styleId="Style_180" w:type="table">
    <w:name w:val="Список-таблица 21"/>
    <w:basedOn w:val="Style_65"/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81" w:type="table">
    <w:name w:val="List Table 5 Dark - Accent 2"/>
    <w:basedOn w:val="Style_65"/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82" w:type="table">
    <w:name w:val="Grid Table 2 - Accent 1"/>
    <w:basedOn w:val="Style_65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83" w:type="table">
    <w:name w:val="Grid Table 3 - Accent 5"/>
    <w:basedOn w:val="Style_65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84" w:type="table">
    <w:name w:val="Список-таблица 5 темная1"/>
    <w:basedOn w:val="Style_65"/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85" w:type="table">
    <w:name w:val="Grid Table 6 Colorful - Accent 3"/>
    <w:basedOn w:val="Style_65"/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86" w:type="table">
    <w:name w:val="Grid Table 1 Light - Accent 2"/>
    <w:basedOn w:val="Style_65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87" w:type="table">
    <w:name w:val="Grid Table 4 - Accent 1"/>
    <w:basedOn w:val="Style_65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88" w:type="table">
    <w:name w:val="List Table 7 Colorful - Accent 1"/>
    <w:basedOn w:val="Style_65"/>
    <w:tblPr>
      <w:tblBorders>
        <w:right w:sz="4" w:themeColor="accent1" w:val="single"/>
      </w:tblBorders>
    </w:tblPr>
  </w:style>
  <w:style w:styleId="Style_189" w:type="table">
    <w:name w:val="Grid Table 7 Colorful - Accent 3"/>
    <w:basedOn w:val="Style_65"/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90" w:type="table">
    <w:name w:val="Таблица-сетка 21"/>
    <w:basedOn w:val="Style_65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MyOffice-CoreFramework-Android/37-1367.1091.10011.1001.1@92c86c4fc59398dd64f1786b019b76a317813c64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2025-06-27T07:12:00Z</dcterms:created>
  <dcterms:modified xsi:type="dcterms:W3CDTF">2025-07-02T18:35:00Z</dcterms:modified>
</cp:coreProperties>
</file>